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4C" w:rsidRDefault="00CE4748" w:rsidP="007C6B4C">
      <w:p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136525</wp:posOffset>
                </wp:positionV>
                <wp:extent cx="6055995" cy="643890"/>
                <wp:effectExtent l="43180" t="38100" r="44450" b="419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C" w:rsidRDefault="007C6B4C" w:rsidP="007C6B4C">
                            <w:pPr>
                              <w:spacing w:after="120" w:line="240" w:lineRule="auto"/>
                              <w:jc w:val="center"/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D1724"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  <w:t xml:space="preserve">CONSTITUTION DE DOSSIER REGLEMENTAIRE POUR LA DEMANDE </w:t>
                            </w:r>
                          </w:p>
                          <w:p w:rsidR="007C6B4C" w:rsidRPr="00AD1724" w:rsidRDefault="007C6B4C" w:rsidP="007C6B4C">
                            <w:pPr>
                              <w:spacing w:after="120" w:line="240" w:lineRule="auto"/>
                              <w:jc w:val="center"/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D1724">
                              <w:rPr>
                                <w:rStyle w:val="3-Titre2-frCar"/>
                                <w:bCs w:val="0"/>
                                <w:sz w:val="28"/>
                                <w:szCs w:val="28"/>
                              </w:rPr>
                              <w:t>DE RESSOURCES EN NUMEROTATION</w:t>
                            </w:r>
                          </w:p>
                          <w:p w:rsidR="007C6B4C" w:rsidRPr="001A3D32" w:rsidRDefault="007C6B4C" w:rsidP="007C6B4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10.75pt;width:476.8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" strokecolor="#00615d" strokeweight="6pt">
                <v:stroke linestyle="thickBetweenThin"/>
                <v:textbox>
                  <w:txbxContent>
                    <w:p w:rsidR="007C6B4C" w:rsidRDefault="007C6B4C" w:rsidP="007C6B4C">
                      <w:pPr>
                        <w:spacing w:after="120" w:line="240" w:lineRule="auto"/>
                        <w:jc w:val="center"/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</w:pPr>
                      <w:r w:rsidRPr="00AD1724"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  <w:t xml:space="preserve">CONSTITUTION DE DOSSIER REGLEMENTAIRE POUR LA DEMANDE </w:t>
                      </w:r>
                    </w:p>
                    <w:p w:rsidR="007C6B4C" w:rsidRPr="00AD1724" w:rsidRDefault="007C6B4C" w:rsidP="007C6B4C">
                      <w:pPr>
                        <w:spacing w:after="120" w:line="240" w:lineRule="auto"/>
                        <w:jc w:val="center"/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</w:pPr>
                      <w:r w:rsidRPr="00AD1724">
                        <w:rPr>
                          <w:rStyle w:val="3-Titre2-frCar"/>
                          <w:bCs w:val="0"/>
                          <w:sz w:val="28"/>
                          <w:szCs w:val="28"/>
                        </w:rPr>
                        <w:t>DE RESSOURCES EN NUMEROTATION</w:t>
                      </w:r>
                    </w:p>
                    <w:p w:rsidR="007C6B4C" w:rsidRPr="001A3D32" w:rsidRDefault="007C6B4C" w:rsidP="007C6B4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B4C" w:rsidRDefault="007C6B4C" w:rsidP="007C6B4C">
      <w:pPr>
        <w:tabs>
          <w:tab w:val="right" w:leader="dot" w:pos="9800"/>
        </w:tabs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ahoma"/>
          <w:sz w:val="24"/>
          <w:szCs w:val="24"/>
        </w:rPr>
      </w:pPr>
    </w:p>
    <w:p w:rsidR="007C6B4C" w:rsidRPr="002D2C39" w:rsidRDefault="007C6B4C" w:rsidP="007C6B4C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Tahoma"/>
          <w:sz w:val="12"/>
          <w:szCs w:val="12"/>
        </w:rPr>
      </w:pPr>
    </w:p>
    <w:p w:rsidR="007C6B4C" w:rsidRDefault="007C6B4C" w:rsidP="007C6B4C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7C6B4C" w:rsidRPr="00C06D2B" w:rsidRDefault="007C6B4C" w:rsidP="007C6B4C">
      <w:pPr>
        <w:tabs>
          <w:tab w:val="right" w:leader="dot" w:pos="980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Tahoma"/>
          <w:sz w:val="24"/>
          <w:szCs w:val="24"/>
        </w:rPr>
      </w:pPr>
      <w:r w:rsidRPr="00C06D2B">
        <w:rPr>
          <w:rFonts w:ascii="Arial Narrow" w:hAnsi="Arial Narrow"/>
          <w:b/>
          <w:bCs/>
          <w:sz w:val="24"/>
          <w:szCs w:val="24"/>
          <w:u w:val="single"/>
        </w:rPr>
        <w:t>Le dossier doit comporter les documents suivants </w:t>
      </w:r>
      <w:r w:rsidRPr="00C06D2B">
        <w:rPr>
          <w:rFonts w:ascii="Arial Narrow" w:hAnsi="Arial Narrow"/>
          <w:b/>
          <w:bCs/>
          <w:sz w:val="24"/>
          <w:szCs w:val="24"/>
        </w:rPr>
        <w:t>:</w:t>
      </w:r>
    </w:p>
    <w:p w:rsidR="007C6B4C" w:rsidRPr="00C06D2B" w:rsidRDefault="007C6B4C" w:rsidP="007C6B4C">
      <w:pPr>
        <w:numPr>
          <w:ilvl w:val="0"/>
          <w:numId w:val="2"/>
        </w:numPr>
        <w:spacing w:line="280" w:lineRule="exact"/>
        <w:ind w:right="-1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b/>
          <w:sz w:val="24"/>
          <w:szCs w:val="24"/>
        </w:rPr>
        <w:t>Une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demande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d’attribution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d’un/ou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des</w:t>
      </w:r>
      <w:r>
        <w:rPr>
          <w:rFonts w:ascii="Arial Narrow" w:eastAsia="Century Gothic" w:hAnsi="Arial Narrow" w:cs="Century Gothic"/>
          <w:b/>
          <w:sz w:val="24"/>
          <w:szCs w:val="24"/>
        </w:rPr>
        <w:t xml:space="preserve"> code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(s)</w:t>
      </w:r>
      <w:r w:rsidR="00672D70"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celle-ci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do</w:t>
      </w:r>
      <w:r w:rsidRPr="00C06D2B">
        <w:rPr>
          <w:rFonts w:ascii="Arial Narrow" w:eastAsia="Century Gothic" w:hAnsi="Arial Narrow" w:cs="Century Gothic"/>
          <w:spacing w:val="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t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conten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r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les renseignements suivants</w:t>
      </w:r>
      <w:r w:rsidR="00672D70"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:</w:t>
      </w:r>
    </w:p>
    <w:p w:rsidR="007C6B4C" w:rsidRPr="00C06D2B" w:rsidRDefault="007C6B4C" w:rsidP="00672D70">
      <w:pPr>
        <w:numPr>
          <w:ilvl w:val="0"/>
          <w:numId w:val="4"/>
        </w:numPr>
        <w:ind w:right="525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dent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té,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="00672D70">
        <w:rPr>
          <w:rFonts w:ascii="Arial Narrow" w:eastAsia="Century Gothic" w:hAnsi="Arial Narrow" w:cs="Century Gothic"/>
          <w:sz w:val="24"/>
          <w:szCs w:val="24"/>
        </w:rPr>
        <w:t xml:space="preserve">raison sociale, adresse, </w:t>
      </w:r>
      <w:r w:rsidRPr="00C06D2B">
        <w:rPr>
          <w:rFonts w:ascii="Arial Narrow" w:eastAsia="Century Gothic" w:hAnsi="Arial Narrow" w:cs="Century Gothic"/>
          <w:sz w:val="24"/>
          <w:szCs w:val="24"/>
        </w:rPr>
        <w:t>pr</w:t>
      </w:r>
      <w:r w:rsidRPr="00C06D2B">
        <w:rPr>
          <w:rFonts w:ascii="Arial Narrow" w:eastAsia="Century Gothic" w:hAnsi="Arial Narrow" w:cs="Century Gothic"/>
          <w:spacing w:val="1"/>
          <w:sz w:val="24"/>
          <w:szCs w:val="24"/>
        </w:rPr>
        <w:t>o</w:t>
      </w:r>
      <w:r w:rsidR="00672D70">
        <w:rPr>
          <w:rFonts w:ascii="Arial Narrow" w:eastAsia="Century Gothic" w:hAnsi="Arial Narrow" w:cs="Century Gothic"/>
          <w:sz w:val="24"/>
          <w:szCs w:val="24"/>
        </w:rPr>
        <w:t xml:space="preserve">fession ou </w:t>
      </w:r>
      <w:r w:rsidRPr="00C06D2B">
        <w:rPr>
          <w:rFonts w:ascii="Arial Narrow" w:eastAsia="Century Gothic" w:hAnsi="Arial Narrow" w:cs="Century Gothic"/>
          <w:sz w:val="24"/>
          <w:szCs w:val="24"/>
        </w:rPr>
        <w:t xml:space="preserve">activité </w:t>
      </w:r>
      <w:r w:rsidR="00672D70">
        <w:rPr>
          <w:rFonts w:ascii="Arial Narrow" w:eastAsia="Century Gothic" w:hAnsi="Arial Narrow" w:cs="Century Gothic"/>
          <w:sz w:val="24"/>
          <w:szCs w:val="24"/>
        </w:rPr>
        <w:t xml:space="preserve">précise 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d</w:t>
      </w:r>
      <w:r>
        <w:rPr>
          <w:rFonts w:ascii="Arial Narrow" w:eastAsia="Century Gothic" w:hAnsi="Arial Narrow" w:cs="Century Gothic"/>
          <w:sz w:val="24"/>
          <w:szCs w:val="24"/>
        </w:rPr>
        <w:t>u demandeur ;</w:t>
      </w:r>
    </w:p>
    <w:p w:rsidR="007C6B4C" w:rsidRPr="00AC70E6" w:rsidRDefault="007C6B4C" w:rsidP="007C6B4C">
      <w:pPr>
        <w:numPr>
          <w:ilvl w:val="0"/>
          <w:numId w:val="4"/>
        </w:numPr>
        <w:spacing w:line="280" w:lineRule="exact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position w:val="-1"/>
          <w:sz w:val="24"/>
          <w:szCs w:val="24"/>
        </w:rPr>
        <w:t xml:space="preserve">Nature et motif de l’usage des </w:t>
      </w:r>
      <w:r w:rsidR="00672D70">
        <w:rPr>
          <w:rFonts w:ascii="Arial Narrow" w:eastAsia="Century Gothic" w:hAnsi="Arial Narrow" w:cs="Century Gothic"/>
          <w:position w:val="-1"/>
          <w:sz w:val="24"/>
          <w:szCs w:val="24"/>
        </w:rPr>
        <w:t>codes ;</w:t>
      </w:r>
    </w:p>
    <w:p w:rsidR="007C6B4C" w:rsidRPr="00AC70E6" w:rsidRDefault="007C6B4C" w:rsidP="006E477E">
      <w:pPr>
        <w:numPr>
          <w:ilvl w:val="0"/>
          <w:numId w:val="4"/>
        </w:numPr>
        <w:spacing w:line="280" w:lineRule="exact"/>
        <w:rPr>
          <w:rFonts w:ascii="Arial Narrow" w:eastAsia="Century Gothic" w:hAnsi="Arial Narrow" w:cs="Century Gothic"/>
          <w:sz w:val="24"/>
          <w:szCs w:val="24"/>
        </w:rPr>
      </w:pPr>
      <w:r>
        <w:rPr>
          <w:rFonts w:ascii="Arial Narrow" w:eastAsia="Century Gothic" w:hAnsi="Arial Narrow" w:cs="Century Gothic"/>
          <w:position w:val="-1"/>
          <w:sz w:val="24"/>
          <w:szCs w:val="24"/>
        </w:rPr>
        <w:t xml:space="preserve">Description de la ressource de numérotation demandée ; </w:t>
      </w:r>
    </w:p>
    <w:p w:rsidR="007C6B4C" w:rsidRPr="00AC70E6" w:rsidRDefault="007C6B4C" w:rsidP="007C6B4C">
      <w:pPr>
        <w:numPr>
          <w:ilvl w:val="0"/>
          <w:numId w:val="4"/>
        </w:numPr>
        <w:spacing w:line="280" w:lineRule="exact"/>
        <w:rPr>
          <w:rFonts w:ascii="Arial Narrow" w:eastAsia="Century Gothic" w:hAnsi="Arial Narrow" w:cs="Century Gothic"/>
          <w:sz w:val="24"/>
          <w:szCs w:val="24"/>
        </w:rPr>
      </w:pPr>
      <w:r>
        <w:rPr>
          <w:rFonts w:ascii="Arial Narrow" w:eastAsia="Century Gothic" w:hAnsi="Arial Narrow" w:cs="Century Gothic"/>
          <w:position w:val="-1"/>
          <w:sz w:val="24"/>
          <w:szCs w:val="24"/>
        </w:rPr>
        <w:t>Adresse physique du (es) point(s) de signalisation ;</w:t>
      </w:r>
    </w:p>
    <w:p w:rsidR="007C6B4C" w:rsidRDefault="007C6B4C" w:rsidP="007C6B4C">
      <w:pPr>
        <w:numPr>
          <w:ilvl w:val="0"/>
          <w:numId w:val="4"/>
        </w:numPr>
        <w:spacing w:line="280" w:lineRule="exact"/>
        <w:rPr>
          <w:rFonts w:ascii="Arial Narrow" w:eastAsia="Century Gothic" w:hAnsi="Arial Narrow" w:cs="Century Gothic"/>
          <w:sz w:val="24"/>
          <w:szCs w:val="24"/>
        </w:rPr>
      </w:pPr>
      <w:r>
        <w:rPr>
          <w:rFonts w:ascii="Arial Narrow" w:eastAsia="Century Gothic" w:hAnsi="Arial Narrow" w:cs="Century Gothic"/>
          <w:position w:val="-1"/>
          <w:sz w:val="24"/>
          <w:szCs w:val="24"/>
        </w:rPr>
        <w:t>Identification des liaisons de signalisation distantes (SPC Internationaux).</w:t>
      </w:r>
    </w:p>
    <w:p w:rsidR="007C6B4C" w:rsidRPr="00C06D2B" w:rsidRDefault="007C6B4C" w:rsidP="007C6B4C">
      <w:pPr>
        <w:spacing w:before="120" w:after="120" w:line="240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C06D2B">
        <w:rPr>
          <w:rFonts w:ascii="Arial Narrow" w:hAnsi="Arial Narrow"/>
          <w:sz w:val="24"/>
          <w:szCs w:val="24"/>
        </w:rPr>
        <w:t xml:space="preserve">Cette demande doit être adressée à : </w:t>
      </w:r>
    </w:p>
    <w:p w:rsidR="00672D70" w:rsidRPr="00672D70" w:rsidRDefault="00672D70" w:rsidP="00672D70">
      <w:pPr>
        <w:spacing w:before="120" w:after="120" w:line="240" w:lineRule="auto"/>
        <w:ind w:right="130"/>
        <w:jc w:val="center"/>
        <w:rPr>
          <w:rFonts w:ascii="Arial Narrow" w:eastAsiaTheme="minorHAnsi" w:hAnsi="Arial Narrow" w:cstheme="minorBidi"/>
          <w:sz w:val="24"/>
          <w:szCs w:val="24"/>
        </w:rPr>
      </w:pPr>
      <w:r w:rsidRPr="00672D70">
        <w:rPr>
          <w:rFonts w:ascii="Arial Narrow" w:eastAsiaTheme="minorHAnsi" w:hAnsi="Arial Narrow" w:cstheme="minorBidi"/>
          <w:b/>
          <w:bCs/>
          <w:sz w:val="24"/>
          <w:szCs w:val="24"/>
        </w:rPr>
        <w:t>Mr. Le Directeur Général</w:t>
      </w:r>
    </w:p>
    <w:p w:rsidR="007C6B4C" w:rsidRPr="00C06D2B" w:rsidRDefault="00672D70" w:rsidP="00672D70">
      <w:pPr>
        <w:spacing w:before="120" w:after="120" w:line="240" w:lineRule="auto"/>
        <w:ind w:right="130"/>
        <w:jc w:val="center"/>
        <w:rPr>
          <w:rFonts w:ascii="Arial Narrow" w:hAnsi="Arial Narrow"/>
          <w:sz w:val="24"/>
          <w:szCs w:val="24"/>
        </w:rPr>
      </w:pPr>
      <w:r w:rsidRPr="00672D70">
        <w:rPr>
          <w:rFonts w:ascii="Arial Narrow" w:eastAsiaTheme="minorHAnsi" w:hAnsi="Arial Narrow" w:cstheme="minorBidi"/>
          <w:b/>
          <w:bCs/>
          <w:sz w:val="24"/>
          <w:szCs w:val="24"/>
        </w:rPr>
        <w:t>de l</w:t>
      </w:r>
      <w:r w:rsidRPr="00672D70">
        <w:rPr>
          <w:rFonts w:ascii="Arial Narrow" w:eastAsia="Century Gothic" w:hAnsi="Arial Narrow" w:cs="Century Gothic"/>
          <w:b/>
          <w:sz w:val="24"/>
          <w:szCs w:val="24"/>
        </w:rPr>
        <w:t>’Autorité de Régulation de la Poste et des Communications Electroniques (</w:t>
      </w:r>
      <w:r w:rsidRPr="00672D70">
        <w:rPr>
          <w:rFonts w:ascii="Arial Narrow" w:eastAsiaTheme="minorHAnsi" w:hAnsi="Arial Narrow" w:cstheme="minorBidi"/>
          <w:b/>
          <w:bCs/>
          <w:sz w:val="24"/>
          <w:szCs w:val="24"/>
        </w:rPr>
        <w:t>ARPCE)</w:t>
      </w:r>
    </w:p>
    <w:p w:rsidR="007C6B4C" w:rsidRPr="00C06D2B" w:rsidRDefault="007C6B4C" w:rsidP="007C6B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C6B4C" w:rsidRPr="00C06D2B" w:rsidRDefault="007C6B4C" w:rsidP="007C6B4C">
      <w:pPr>
        <w:numPr>
          <w:ilvl w:val="0"/>
          <w:numId w:val="2"/>
        </w:numPr>
        <w:ind w:right="3779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b/>
          <w:sz w:val="24"/>
          <w:szCs w:val="24"/>
        </w:rPr>
        <w:t>Formu</w:t>
      </w:r>
      <w:r w:rsidRPr="00C06D2B">
        <w:rPr>
          <w:rFonts w:ascii="Arial Narrow" w:eastAsia="Century Gothic" w:hAnsi="Arial Narrow" w:cs="Century Gothic"/>
          <w:b/>
          <w:spacing w:val="1"/>
          <w:sz w:val="24"/>
          <w:szCs w:val="24"/>
        </w:rPr>
        <w:t>l</w:t>
      </w:r>
      <w:r w:rsidRPr="00C06D2B">
        <w:rPr>
          <w:rFonts w:ascii="Arial Narrow" w:eastAsia="Century Gothic" w:hAnsi="Arial Narrow" w:cs="Century Gothic"/>
          <w:b/>
          <w:sz w:val="24"/>
          <w:szCs w:val="24"/>
        </w:rPr>
        <w:t>aire de demande de numéro</w:t>
      </w:r>
      <w:r w:rsidR="00672D70">
        <w:rPr>
          <w:rFonts w:ascii="Arial Narrow" w:eastAsia="Century Gothic" w:hAnsi="Arial Narrow" w:cs="Century Gothic"/>
          <w:b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nd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qu</w:t>
      </w:r>
      <w:r w:rsidRPr="00C06D2B">
        <w:rPr>
          <w:rFonts w:ascii="Arial Narrow" w:eastAsia="Century Gothic" w:hAnsi="Arial Narrow" w:cs="Century Gothic"/>
          <w:sz w:val="24"/>
          <w:szCs w:val="24"/>
        </w:rPr>
        <w:t xml:space="preserve">é 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c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-aprè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s</w:t>
      </w:r>
      <w:r w:rsidR="00672D70">
        <w:rPr>
          <w:rFonts w:ascii="Arial Narrow" w:eastAsia="Century Gothic" w:hAnsi="Arial Narrow" w:cs="Century Gothic"/>
          <w:spacing w:val="2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;</w:t>
      </w:r>
    </w:p>
    <w:p w:rsidR="007C6B4C" w:rsidRDefault="007C6B4C" w:rsidP="007C6B4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sz w:val="24"/>
          <w:szCs w:val="24"/>
        </w:rPr>
        <w:t>Ce Formula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re doit être remp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l</w:t>
      </w:r>
      <w:r w:rsidRPr="00C06D2B">
        <w:rPr>
          <w:rFonts w:ascii="Arial Narrow" w:eastAsia="Century Gothic" w:hAnsi="Arial Narrow" w:cs="Century Gothic"/>
          <w:sz w:val="24"/>
          <w:szCs w:val="24"/>
        </w:rPr>
        <w:t>i</w:t>
      </w:r>
      <w:r>
        <w:rPr>
          <w:rFonts w:ascii="Arial Narrow" w:eastAsia="Century Gothic" w:hAnsi="Arial Narrow" w:cs="Century Gothic"/>
          <w:sz w:val="24"/>
          <w:szCs w:val="24"/>
        </w:rPr>
        <w:t xml:space="preserve"> soigneusement </w:t>
      </w:r>
      <w:r w:rsidRPr="00C06D2B">
        <w:rPr>
          <w:rFonts w:ascii="Arial Narrow" w:eastAsia="Century Gothic" w:hAnsi="Arial Narrow" w:cs="Century Gothic"/>
          <w:sz w:val="24"/>
          <w:szCs w:val="24"/>
        </w:rPr>
        <w:t xml:space="preserve">en tenant compte de toutes 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l</w:t>
      </w:r>
      <w:r w:rsidRPr="00C06D2B">
        <w:rPr>
          <w:rFonts w:ascii="Arial Narrow" w:eastAsia="Century Gothic" w:hAnsi="Arial Narrow" w:cs="Century Gothic"/>
          <w:sz w:val="24"/>
          <w:szCs w:val="24"/>
        </w:rPr>
        <w:t>es in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d</w:t>
      </w:r>
      <w:r w:rsidRPr="00C06D2B">
        <w:rPr>
          <w:rFonts w:ascii="Arial Narrow" w:eastAsia="Century Gothic" w:hAnsi="Arial Narrow" w:cs="Century Gothic"/>
          <w:spacing w:val="1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cations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deman</w:t>
      </w:r>
      <w:r w:rsidRPr="00C06D2B">
        <w:rPr>
          <w:rFonts w:ascii="Arial Narrow" w:eastAsia="Century Gothic" w:hAnsi="Arial Narrow" w:cs="Century Gothic"/>
          <w:spacing w:val="-1"/>
          <w:sz w:val="24"/>
          <w:szCs w:val="24"/>
        </w:rPr>
        <w:t>d</w:t>
      </w:r>
      <w:r w:rsidRPr="00C06D2B">
        <w:rPr>
          <w:rFonts w:ascii="Arial Narrow" w:eastAsia="Century Gothic" w:hAnsi="Arial Narrow" w:cs="Century Gothic"/>
          <w:sz w:val="24"/>
          <w:szCs w:val="24"/>
        </w:rPr>
        <w:t>ée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s</w:t>
      </w:r>
      <w:r w:rsidRPr="00C06D2B">
        <w:rPr>
          <w:rFonts w:ascii="Arial Narrow" w:eastAsia="Century Gothic" w:hAnsi="Arial Narrow" w:cs="Century Gothic"/>
          <w:sz w:val="24"/>
          <w:szCs w:val="24"/>
        </w:rPr>
        <w:t>, daté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et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signé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par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le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D</w:t>
      </w:r>
      <w:r w:rsidRPr="00C06D2B">
        <w:rPr>
          <w:rFonts w:ascii="Arial Narrow" w:eastAsia="Century Gothic" w:hAnsi="Arial Narrow" w:cs="Century Gothic"/>
          <w:spacing w:val="2"/>
          <w:sz w:val="24"/>
          <w:szCs w:val="24"/>
        </w:rPr>
        <w:t>i</w:t>
      </w:r>
      <w:r w:rsidRPr="00C06D2B">
        <w:rPr>
          <w:rFonts w:ascii="Arial Narrow" w:eastAsia="Century Gothic" w:hAnsi="Arial Narrow" w:cs="Century Gothic"/>
          <w:sz w:val="24"/>
          <w:szCs w:val="24"/>
        </w:rPr>
        <w:t>recteur, gérant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ou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responsable</w:t>
      </w:r>
      <w:r>
        <w:rPr>
          <w:rFonts w:ascii="Arial Narrow" w:eastAsia="Century Gothic" w:hAnsi="Arial Narrow" w:cs="Century Gothic"/>
          <w:sz w:val="24"/>
          <w:szCs w:val="24"/>
        </w:rPr>
        <w:t xml:space="preserve"> </w:t>
      </w:r>
      <w:r w:rsidRPr="00C06D2B">
        <w:rPr>
          <w:rFonts w:ascii="Arial Narrow" w:eastAsia="Century Gothic" w:hAnsi="Arial Narrow" w:cs="Century Gothic"/>
          <w:sz w:val="24"/>
          <w:szCs w:val="24"/>
        </w:rPr>
        <w:t>de l’organisme demandeur</w:t>
      </w:r>
      <w:r>
        <w:rPr>
          <w:rFonts w:ascii="Arial Narrow" w:eastAsia="Century Gothic" w:hAnsi="Arial Narrow" w:cs="Century Gothic"/>
          <w:sz w:val="24"/>
          <w:szCs w:val="24"/>
        </w:rPr>
        <w:t>.</w:t>
      </w:r>
    </w:p>
    <w:p w:rsidR="007C6B4C" w:rsidRPr="002D2C39" w:rsidRDefault="007C6B4C" w:rsidP="007C6B4C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right="4767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2D2C39">
        <w:rPr>
          <w:rFonts w:ascii="Arial Narrow" w:eastAsia="Century Gothic" w:hAnsi="Arial Narrow" w:cs="Century Gothic"/>
          <w:b/>
          <w:sz w:val="24"/>
          <w:szCs w:val="24"/>
        </w:rPr>
        <w:t xml:space="preserve">Une copie du statut de l’entreprise </w:t>
      </w:r>
      <w:r w:rsidRPr="002D2C39">
        <w:rPr>
          <w:rFonts w:ascii="Arial Narrow" w:eastAsia="Century Gothic" w:hAnsi="Arial Narrow" w:cs="Century Gothic"/>
          <w:sz w:val="24"/>
          <w:szCs w:val="24"/>
        </w:rPr>
        <w:t>;</w:t>
      </w:r>
    </w:p>
    <w:p w:rsidR="007C6B4C" w:rsidRPr="00B95B4C" w:rsidRDefault="007C6B4C" w:rsidP="007C6B4C">
      <w:pPr>
        <w:numPr>
          <w:ilvl w:val="0"/>
          <w:numId w:val="2"/>
        </w:numPr>
        <w:spacing w:line="280" w:lineRule="exact"/>
        <w:ind w:right="4767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eastAsia="Century Gothic" w:hAnsi="Arial Narrow" w:cs="Century Gothic"/>
          <w:b/>
          <w:position w:val="-1"/>
          <w:sz w:val="24"/>
          <w:szCs w:val="24"/>
        </w:rPr>
        <w:t>Une copie du registre de commerce ;</w:t>
      </w:r>
    </w:p>
    <w:p w:rsidR="007C6B4C" w:rsidRPr="002D2C39" w:rsidRDefault="007C6B4C" w:rsidP="007C6B4C">
      <w:pPr>
        <w:numPr>
          <w:ilvl w:val="0"/>
          <w:numId w:val="2"/>
        </w:numPr>
        <w:spacing w:line="280" w:lineRule="exact"/>
        <w:ind w:right="140"/>
        <w:jc w:val="both"/>
        <w:rPr>
          <w:rFonts w:ascii="Arial Narrow" w:eastAsia="Century Gothic" w:hAnsi="Arial Narrow" w:cs="Century Gothic"/>
          <w:sz w:val="24"/>
          <w:szCs w:val="24"/>
        </w:rPr>
      </w:pPr>
      <w:r w:rsidRPr="002D2C39">
        <w:rPr>
          <w:rFonts w:ascii="Arial Narrow" w:eastAsia="Century Gothic" w:hAnsi="Arial Narrow" w:cs="Century Gothic"/>
          <w:b/>
          <w:sz w:val="24"/>
          <w:szCs w:val="24"/>
        </w:rPr>
        <w:t>Toute pièce ou information complémentaire jugée pertinente pour la demande d’attribution</w:t>
      </w:r>
      <w:r>
        <w:rPr>
          <w:rFonts w:ascii="Arial Narrow" w:eastAsia="Century Gothic" w:hAnsi="Arial Narrow" w:cs="Century Gothic"/>
          <w:b/>
          <w:sz w:val="24"/>
          <w:szCs w:val="24"/>
        </w:rPr>
        <w:t> ;</w:t>
      </w:r>
      <w:r w:rsidRPr="002D2C39">
        <w:rPr>
          <w:rFonts w:ascii="Arial Narrow" w:eastAsia="Century Gothic" w:hAnsi="Arial Narrow" w:cs="Century Gothic"/>
          <w:b/>
          <w:sz w:val="24"/>
          <w:szCs w:val="24"/>
        </w:rPr>
        <w:t> </w:t>
      </w:r>
    </w:p>
    <w:p w:rsidR="007C6B4C" w:rsidRPr="00C06D2B" w:rsidRDefault="007C6B4C" w:rsidP="00672D70">
      <w:pPr>
        <w:numPr>
          <w:ilvl w:val="0"/>
          <w:numId w:val="2"/>
        </w:numPr>
        <w:spacing w:after="120" w:line="240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C06D2B">
        <w:rPr>
          <w:rFonts w:ascii="Arial Narrow" w:hAnsi="Arial Narrow"/>
          <w:b/>
          <w:bCs/>
          <w:sz w:val="24"/>
          <w:szCs w:val="24"/>
        </w:rPr>
        <w:t xml:space="preserve">Un justificatif de paiement des frais de gestion par dossier d’un montant de Trois Mille Cinq Cent </w:t>
      </w:r>
      <w:r>
        <w:rPr>
          <w:rFonts w:ascii="Arial Narrow" w:hAnsi="Arial Narrow"/>
          <w:b/>
          <w:bCs/>
          <w:sz w:val="24"/>
          <w:szCs w:val="24"/>
        </w:rPr>
        <w:t xml:space="preserve">Soixante Dix </w:t>
      </w:r>
      <w:r w:rsidRPr="00C06D2B">
        <w:rPr>
          <w:rFonts w:ascii="Arial Narrow" w:hAnsi="Arial Narrow"/>
          <w:b/>
          <w:bCs/>
          <w:sz w:val="24"/>
          <w:szCs w:val="24"/>
        </w:rPr>
        <w:t>Dinars TTC (35</w:t>
      </w:r>
      <w:r>
        <w:rPr>
          <w:rFonts w:ascii="Arial Narrow" w:hAnsi="Arial Narrow"/>
          <w:b/>
          <w:bCs/>
          <w:sz w:val="24"/>
          <w:szCs w:val="24"/>
        </w:rPr>
        <w:t>70</w:t>
      </w:r>
      <w:r w:rsidRPr="00C06D2B">
        <w:rPr>
          <w:rFonts w:ascii="Arial Narrow" w:hAnsi="Arial Narrow"/>
          <w:b/>
          <w:bCs/>
          <w:sz w:val="24"/>
          <w:szCs w:val="24"/>
        </w:rPr>
        <w:t xml:space="preserve">,00 DA TTC). Le règlement est effectué par virement CCP ou bancaire ou par chèque(s) certifié(s) ou chèques de banque </w:t>
      </w:r>
      <w:r w:rsidRPr="00C06D2B">
        <w:rPr>
          <w:rFonts w:ascii="Arial Narrow" w:hAnsi="Arial Narrow"/>
          <w:sz w:val="24"/>
          <w:szCs w:val="24"/>
        </w:rPr>
        <w:t>(pour chaque type de numéro), libellé au nom de :</w:t>
      </w:r>
    </w:p>
    <w:p w:rsidR="007C6B4C" w:rsidRPr="00C06D2B" w:rsidRDefault="00672D70" w:rsidP="007C6B4C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DF4298">
        <w:rPr>
          <w:rFonts w:ascii="Arial Narrow" w:hAnsi="Arial Narrow"/>
          <w:b/>
          <w:bCs/>
          <w:sz w:val="24"/>
          <w:szCs w:val="24"/>
          <w:u w:val="single"/>
        </w:rPr>
        <w:t xml:space="preserve">Autorité de Régulation de la Poste et des Communications Electroniques </w:t>
      </w:r>
      <w:r w:rsidRPr="00C06D2B">
        <w:rPr>
          <w:rFonts w:ascii="Arial Narrow" w:hAnsi="Arial Narrow"/>
          <w:b/>
          <w:bCs/>
          <w:sz w:val="24"/>
          <w:szCs w:val="24"/>
          <w:u w:val="single"/>
        </w:rPr>
        <w:t>– Alger</w:t>
      </w:r>
    </w:p>
    <w:p w:rsidR="007C6B4C" w:rsidRPr="00C06D2B" w:rsidRDefault="007C6B4C" w:rsidP="007C6B4C">
      <w:pPr>
        <w:spacing w:after="0" w:line="240" w:lineRule="auto"/>
        <w:ind w:left="357" w:right="13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06D2B">
        <w:rPr>
          <w:rFonts w:ascii="Arial Narrow" w:hAnsi="Arial Narrow"/>
          <w:b/>
          <w:bCs/>
          <w:sz w:val="24"/>
          <w:szCs w:val="24"/>
          <w:u w:val="single"/>
        </w:rPr>
        <w:t>CCP N° 322 222 Clé 48</w:t>
      </w:r>
    </w:p>
    <w:p w:rsidR="007C6B4C" w:rsidRPr="00C06D2B" w:rsidRDefault="007C6B4C" w:rsidP="007C6B4C">
      <w:pPr>
        <w:spacing w:after="0" w:line="240" w:lineRule="auto"/>
        <w:ind w:left="357" w:right="130"/>
        <w:jc w:val="center"/>
        <w:rPr>
          <w:rFonts w:ascii="Arial Narrow" w:eastAsia="Century Gothic" w:hAnsi="Arial Narrow" w:cs="Century Gothic"/>
          <w:sz w:val="24"/>
          <w:szCs w:val="24"/>
        </w:rPr>
      </w:pPr>
      <w:r w:rsidRPr="00C06D2B">
        <w:rPr>
          <w:rFonts w:ascii="Arial Narrow" w:hAnsi="Arial Narrow"/>
          <w:b/>
          <w:bCs/>
          <w:sz w:val="24"/>
          <w:szCs w:val="24"/>
          <w:u w:val="single"/>
        </w:rPr>
        <w:t>Banque CPA Agence d’Hussein Dey N° 004 00118 4010004695 40</w:t>
      </w:r>
    </w:p>
    <w:p w:rsidR="007C6B4C" w:rsidRDefault="007C6B4C" w:rsidP="007C6B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C6B4C" w:rsidRDefault="007C6B4C" w:rsidP="007C6B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C6B4C" w:rsidRDefault="007C6B4C" w:rsidP="007C6B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C6B4C" w:rsidRDefault="007C6B4C" w:rsidP="007C6B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C6B4C" w:rsidRPr="00C06D2B" w:rsidRDefault="00CE4748" w:rsidP="007C6B4C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97790</wp:posOffset>
                </wp:positionV>
                <wp:extent cx="4906645" cy="676910"/>
                <wp:effectExtent l="9525" t="12065" r="8255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6B4C" w:rsidRDefault="0020379C" w:rsidP="007C6B4C">
                            <w:pPr>
                              <w:spacing w:after="0" w:line="240" w:lineRule="auto"/>
                              <w:ind w:right="49"/>
                              <w:jc w:val="both"/>
                              <w:outlineLvl w:val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5B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NB</w:t>
                            </w:r>
                            <w:r w:rsidRPr="00C65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 : Pour éviter tout retard dans l’étude de la demande, il est demandé de fournir l’ensemble des documents exigés,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et de remplir soigneusement l’</w:t>
                            </w:r>
                            <w:r w:rsidRPr="00C65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imprimé téléchargeable sur le site de l’ARP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 (www.arpce.dz)</w:t>
                            </w:r>
                            <w:r w:rsidRPr="00C65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="007C6B4C" w:rsidRPr="00C65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6B4C" w:rsidRPr="007C5443" w:rsidRDefault="007C6B4C" w:rsidP="007C6B4C">
                            <w:pPr>
                              <w:ind w:right="4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6.05pt;margin-top:7.7pt;width:386.35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" strokecolor="#00615d" strokeweight="1pt">
                <v:shadow color="#868686"/>
                <v:textbox>
                  <w:txbxContent>
                    <w:p w:rsidR="007C6B4C" w:rsidRDefault="0020379C" w:rsidP="007C6B4C">
                      <w:pPr>
                        <w:spacing w:after="0" w:line="240" w:lineRule="auto"/>
                        <w:ind w:right="49"/>
                        <w:jc w:val="both"/>
                        <w:outlineLvl w:val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5B4B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NB</w:t>
                      </w:r>
                      <w:r w:rsidRPr="00C65B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 : Pour éviter tout retard dans l’étude de la demande, il est demandé de fournir l’ensemble des documents exigés,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et de remplir soigneusement l’</w:t>
                      </w:r>
                      <w:r w:rsidRPr="00C65B4B">
                        <w:rPr>
                          <w:rFonts w:ascii="Arial Narrow" w:hAnsi="Arial Narrow"/>
                          <w:sz w:val="24"/>
                          <w:szCs w:val="24"/>
                        </w:rPr>
                        <w:t>imprimé téléchargeable sur le site de l’ARP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CE (www.arpce.dz)</w:t>
                      </w:r>
                      <w:r w:rsidRPr="00C65B4B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 w:rsidR="007C6B4C" w:rsidRPr="00C65B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C6B4C" w:rsidRPr="007C5443" w:rsidRDefault="007C6B4C" w:rsidP="007C6B4C">
                      <w:pPr>
                        <w:ind w:right="4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6B4C" w:rsidRPr="00C06D2B" w:rsidRDefault="007C6B4C" w:rsidP="007C6B4C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</w:p>
    <w:p w:rsidR="007C6B4C" w:rsidRPr="00C06D2B" w:rsidRDefault="007C6B4C" w:rsidP="007C6B4C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</w:p>
    <w:p w:rsidR="007C6B4C" w:rsidRPr="00C06D2B" w:rsidRDefault="007C6B4C" w:rsidP="007C6B4C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</w:p>
    <w:p w:rsidR="007C6B4C" w:rsidRPr="00C06D2B" w:rsidRDefault="007C6B4C" w:rsidP="007C6B4C">
      <w:pPr>
        <w:spacing w:after="0" w:line="240" w:lineRule="auto"/>
        <w:ind w:right="-96"/>
        <w:jc w:val="both"/>
        <w:outlineLvl w:val="0"/>
        <w:rPr>
          <w:rFonts w:ascii="Arial Narrow" w:hAnsi="Arial Narrow"/>
          <w:sz w:val="24"/>
          <w:szCs w:val="24"/>
        </w:rPr>
      </w:pPr>
    </w:p>
    <w:p w:rsidR="007C6B4C" w:rsidRPr="00C06D2B" w:rsidRDefault="00CE4748" w:rsidP="007C6B4C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587033</wp:posOffset>
                </wp:positionH>
                <wp:positionV relativeFrom="paragraph">
                  <wp:posOffset>39175</wp:posOffset>
                </wp:positionV>
                <wp:extent cx="4906645" cy="1670538"/>
                <wp:effectExtent l="0" t="0" r="27305" b="254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1670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D70" w:rsidRPr="00672D70" w:rsidRDefault="00672D70" w:rsidP="00672D70">
                            <w:pPr>
                              <w:spacing w:after="120" w:line="240" w:lineRule="auto"/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</w:pPr>
                            <w:r w:rsidRPr="00672D70"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  <w:t>Le dossier ainsi constitué, doit être transmis ou déposé à l’adresse suivante :</w:t>
                            </w:r>
                          </w:p>
                          <w:p w:rsidR="00672D70" w:rsidRPr="00672D70" w:rsidRDefault="00672D70" w:rsidP="00672D70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</w:pPr>
                            <w:r w:rsidRPr="00672D70">
                              <w:rPr>
                                <w:rFonts w:ascii="Arial Narrow" w:eastAsiaTheme="minorHAnsi" w:hAnsi="Arial Narrow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  <w:t xml:space="preserve">utorité de 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  <w:t xml:space="preserve">égulation de la 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  <w:t xml:space="preserve">oste et des 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  <w:t xml:space="preserve">ommunications 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  <w:t>lectroniques</w:t>
                            </w:r>
                          </w:p>
                          <w:p w:rsidR="00672D70" w:rsidRPr="00672D70" w:rsidRDefault="00672D70" w:rsidP="00672D70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</w:pPr>
                            <w:r w:rsidRPr="00672D70">
                              <w:rPr>
                                <w:rFonts w:ascii="Arial Narrow" w:eastAsiaTheme="minorHAnsi" w:hAnsi="Arial Narrow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  <w:t xml:space="preserve">irection 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672D70"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</w:rPr>
                              <w:t>echnique</w:t>
                            </w:r>
                          </w:p>
                          <w:p w:rsidR="00672D70" w:rsidRPr="00672D70" w:rsidRDefault="00672D70" w:rsidP="00672D70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72D70">
                              <w:rPr>
                                <w:rFonts w:ascii="Arial Narrow" w:eastAsiaTheme="minorHAnsi" w:hAnsi="Arial Narrow" w:cstheme="minorBidi"/>
                                <w:sz w:val="24"/>
                                <w:szCs w:val="24"/>
                                <w:lang w:val="de-DE"/>
                              </w:rPr>
                              <w:t>01, Rue Kaddour Rahim, 16005 Hussein-Dey – Alger,</w:t>
                            </w:r>
                          </w:p>
                          <w:p w:rsidR="00672D70" w:rsidRPr="00672D70" w:rsidRDefault="00672D70" w:rsidP="00672D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2D70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fr-FR"/>
                              </w:rPr>
                              <w:t>Tél. : 021 47 77 77 / 021 47 02 05 / 021 47 96 28 ;     Fax : 021 23 34 18</w:t>
                            </w:r>
                          </w:p>
                          <w:p w:rsidR="00672D70" w:rsidRPr="00672D70" w:rsidRDefault="00672D70" w:rsidP="00672D70">
                            <w:pPr>
                              <w:spacing w:before="120"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2D70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Les jours de réception sont : </w:t>
                            </w:r>
                            <w:r w:rsidRPr="00672D7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Dimanche et Mardi, de 9h à 16h</w:t>
                            </w:r>
                          </w:p>
                          <w:p w:rsidR="007C6B4C" w:rsidRPr="00096313" w:rsidRDefault="007C6B4C" w:rsidP="007C6B4C">
                            <w:pPr>
                              <w:pStyle w:val="Retraitcorpsdetexte2"/>
                              <w:spacing w:before="120"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.2pt;margin-top:3.1pt;width:386.35pt;height:1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" strokecolor="#00615d" strokeweight="1pt">
                <v:shadow color="#868686"/>
                <v:textbox>
                  <w:txbxContent>
                    <w:p w:rsidR="00672D70" w:rsidRPr="00672D70" w:rsidRDefault="00672D70" w:rsidP="00672D70">
                      <w:pPr>
                        <w:spacing w:after="120" w:line="240" w:lineRule="auto"/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</w:pPr>
                      <w:r w:rsidRPr="00672D70"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  <w:t>Le dossier ainsi constitué, doit être transmis ou déposé à l’adresse suivante :</w:t>
                      </w:r>
                    </w:p>
                    <w:p w:rsidR="00672D70" w:rsidRPr="00672D70" w:rsidRDefault="00672D70" w:rsidP="00672D70">
                      <w:pPr>
                        <w:spacing w:after="120" w:line="240" w:lineRule="auto"/>
                        <w:jc w:val="center"/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</w:pPr>
                      <w:r w:rsidRPr="00672D70">
                        <w:rPr>
                          <w:rFonts w:ascii="Arial Narrow" w:eastAsiaTheme="minorHAnsi" w:hAnsi="Arial Narrow" w:cstheme="minorBid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  <w:t xml:space="preserve">utorité de 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  <w:t xml:space="preserve">égulation de la 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  <w:t xml:space="preserve">oste et des 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  <w:t xml:space="preserve">ommunications 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  <w:t>lectroniques</w:t>
                      </w:r>
                    </w:p>
                    <w:p w:rsidR="00672D70" w:rsidRPr="00672D70" w:rsidRDefault="00672D70" w:rsidP="00672D70">
                      <w:pPr>
                        <w:spacing w:after="120" w:line="240" w:lineRule="auto"/>
                        <w:jc w:val="center"/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</w:pPr>
                      <w:r w:rsidRPr="00672D70">
                        <w:rPr>
                          <w:rFonts w:ascii="Arial Narrow" w:eastAsiaTheme="minorHAnsi" w:hAnsi="Arial Narrow" w:cstheme="minorBid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  <w:t xml:space="preserve">irection 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672D70"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</w:rPr>
                        <w:t>echnique</w:t>
                      </w:r>
                    </w:p>
                    <w:p w:rsidR="00672D70" w:rsidRPr="00672D70" w:rsidRDefault="00672D70" w:rsidP="00672D70">
                      <w:pPr>
                        <w:spacing w:after="120" w:line="240" w:lineRule="auto"/>
                        <w:jc w:val="center"/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  <w:lang w:val="de-DE"/>
                        </w:rPr>
                      </w:pPr>
                      <w:r w:rsidRPr="00672D70">
                        <w:rPr>
                          <w:rFonts w:ascii="Arial Narrow" w:eastAsiaTheme="minorHAnsi" w:hAnsi="Arial Narrow" w:cstheme="minorBidi"/>
                          <w:sz w:val="24"/>
                          <w:szCs w:val="24"/>
                          <w:lang w:val="de-DE"/>
                        </w:rPr>
                        <w:t>01, Rue Kaddour Rahim, 16005 Hussein-Dey – Alger,</w:t>
                      </w:r>
                    </w:p>
                    <w:p w:rsidR="00672D70" w:rsidRPr="00672D70" w:rsidRDefault="00672D70" w:rsidP="00672D7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fr-FR"/>
                        </w:rPr>
                      </w:pPr>
                      <w:r w:rsidRPr="00672D70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fr-FR"/>
                        </w:rPr>
                        <w:t>Tél. : 021 47 77 77 / 021 47 02 05 / 021 47 96 28 ;     Fax : 021 23 34 18</w:t>
                      </w:r>
                    </w:p>
                    <w:p w:rsidR="00672D70" w:rsidRPr="00672D70" w:rsidRDefault="00672D70" w:rsidP="00672D70">
                      <w:pPr>
                        <w:spacing w:before="120"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fr-FR"/>
                        </w:rPr>
                      </w:pPr>
                      <w:r w:rsidRPr="00672D70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fr-FR"/>
                        </w:rPr>
                        <w:t xml:space="preserve">Les jours de réception sont : </w:t>
                      </w:r>
                      <w:r w:rsidRPr="00672D70">
                        <w:rPr>
                          <w:rFonts w:ascii="Arial Narrow" w:eastAsia="Times New Roman" w:hAnsi="Arial Narrow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Dimanche et Mardi, de 9h à 16h</w:t>
                      </w:r>
                    </w:p>
                    <w:p w:rsidR="007C6B4C" w:rsidRPr="00096313" w:rsidRDefault="007C6B4C" w:rsidP="007C6B4C">
                      <w:pPr>
                        <w:pStyle w:val="Retraitcorpsdetexte2"/>
                        <w:spacing w:before="120" w:after="0" w:line="240" w:lineRule="auto"/>
                        <w:ind w:left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B4C" w:rsidRPr="00C06D2B" w:rsidRDefault="007C6B4C" w:rsidP="007C6B4C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7C6B4C" w:rsidRPr="00C06D2B" w:rsidRDefault="007C6B4C" w:rsidP="007C6B4C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7C6B4C" w:rsidRPr="00C06D2B" w:rsidRDefault="007C6B4C" w:rsidP="007C6B4C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7C6B4C" w:rsidRDefault="007C6B4C" w:rsidP="007C6B4C">
      <w:pPr>
        <w:pStyle w:val="Corpsdetexte2"/>
        <w:tabs>
          <w:tab w:val="left" w:pos="426"/>
        </w:tabs>
        <w:spacing w:after="0" w:line="360" w:lineRule="auto"/>
        <w:ind w:firstLine="425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7C6B4C" w:rsidRDefault="00672D70" w:rsidP="007C6B4C">
      <w:pPr>
        <w:spacing w:line="360" w:lineRule="auto"/>
        <w:ind w:right="283"/>
        <w:rPr>
          <w:rFonts w:ascii="Arial Narrow" w:hAnsi="Arial Narrow"/>
          <w:b/>
          <w:bCs/>
          <w:color w:val="00615D"/>
          <w:sz w:val="26"/>
          <w:szCs w:val="26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49C36" wp14:editId="76F9882C">
                <wp:simplePos x="0" y="0"/>
                <wp:positionH relativeFrom="column">
                  <wp:posOffset>587033</wp:posOffset>
                </wp:positionH>
                <wp:positionV relativeFrom="paragraph">
                  <wp:posOffset>178142</wp:posOffset>
                </wp:positionV>
                <wp:extent cx="4906645" cy="347345"/>
                <wp:effectExtent l="0" t="0" r="2730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6B4C" w:rsidRPr="009505AC" w:rsidRDefault="007C6B4C" w:rsidP="007C6B4C">
                            <w:pPr>
                              <w:pStyle w:val="Corpsdetexte2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821B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Tout dossier incomplet sera classé sans suite</w:t>
                            </w:r>
                            <w:r w:rsidRPr="009821B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C6B4C" w:rsidRPr="00BB3B89" w:rsidRDefault="007C6B4C" w:rsidP="007C6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9C36" id="Text Box 5" o:spid="_x0000_s1029" type="#_x0000_t202" style="position:absolute;margin-left:46.2pt;margin-top:14.05pt;width:386.3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" strokecolor="#00615d" strokeweight="1pt">
                <v:shadow color="#868686"/>
                <v:textbox>
                  <w:txbxContent>
                    <w:p w:rsidR="007C6B4C" w:rsidRPr="009505AC" w:rsidRDefault="007C6B4C" w:rsidP="007C6B4C">
                      <w:pPr>
                        <w:pStyle w:val="Corpsdetexte2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821B5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Tout dossier incomplet sera classé sans suite</w:t>
                      </w:r>
                      <w:r w:rsidRPr="009821B5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7C6B4C" w:rsidRPr="00BB3B89" w:rsidRDefault="007C6B4C" w:rsidP="007C6B4C"/>
                  </w:txbxContent>
                </v:textbox>
              </v:shape>
            </w:pict>
          </mc:Fallback>
        </mc:AlternateContent>
      </w:r>
    </w:p>
    <w:p w:rsidR="007C6B4C" w:rsidRDefault="007C6B4C" w:rsidP="007C6B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C6B4C" w:rsidRDefault="007C6B4C" w:rsidP="007C6B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ahoma"/>
          <w:sz w:val="24"/>
          <w:szCs w:val="24"/>
        </w:rPr>
        <w:sectPr w:rsidR="007C6B4C" w:rsidSect="00715889">
          <w:headerReference w:type="default" r:id="rId7"/>
          <w:footerReference w:type="default" r:id="rId8"/>
          <w:pgSz w:w="11906" w:h="16838"/>
          <w:pgMar w:top="1134" w:right="1134" w:bottom="1134" w:left="1134" w:header="426" w:footer="709" w:gutter="0"/>
          <w:cols w:space="708"/>
          <w:docGrid w:linePitch="360"/>
        </w:sectPr>
      </w:pPr>
    </w:p>
    <w:p w:rsidR="007C6B4C" w:rsidRDefault="00CE4748" w:rsidP="007C6B4C">
      <w:pPr>
        <w:spacing w:line="360" w:lineRule="auto"/>
        <w:ind w:left="709" w:right="283"/>
        <w:jc w:val="center"/>
        <w:rPr>
          <w:rFonts w:ascii="Arial Narrow" w:hAnsi="Arial Narrow"/>
          <w:b/>
          <w:bCs/>
          <w:color w:val="00615D"/>
          <w:sz w:val="26"/>
          <w:szCs w:val="26"/>
          <w:u w:val="single"/>
        </w:rPr>
      </w:pPr>
      <w:r>
        <w:rPr>
          <w:rFonts w:ascii="Arial Narrow" w:hAnsi="Arial Narrow"/>
          <w:b/>
          <w:bCs/>
          <w:noProof/>
          <w:color w:val="00615D"/>
          <w:sz w:val="26"/>
          <w:szCs w:val="2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211455</wp:posOffset>
                </wp:positionV>
                <wp:extent cx="6055995" cy="579120"/>
                <wp:effectExtent l="46355" t="45085" r="41275" b="425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C" w:rsidRPr="0020379C" w:rsidRDefault="007C6B4C" w:rsidP="007C6B4C">
                            <w:pPr>
                              <w:pStyle w:val="Titre1"/>
                              <w:spacing w:before="60"/>
                              <w:rPr>
                                <w:rStyle w:val="3-Titre2-frCar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0379C">
                              <w:rPr>
                                <w:rStyle w:val="3-Titre2-frCar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FORMULAIRE</w:t>
                            </w:r>
                            <w:r w:rsidRPr="0020379C">
                              <w:rPr>
                                <w:rStyle w:val="3-Titre2-frC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eastAsia="en-US"/>
                              </w:rPr>
                              <w:t>(*)</w:t>
                            </w:r>
                            <w:r w:rsidRPr="0020379C">
                              <w:rPr>
                                <w:rStyle w:val="3-Titre2-frCar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DE DEMANDE D’ATTRIBUTION DE CODE DE POINT DE SIGNALISATION NATIONAL ET INTERNATIONAL (NSPC - ISPC)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.45pt;margin-top:16.65pt;width:476.8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" strokecolor="#00615d" strokeweight="6pt">
                <v:stroke linestyle="thickBetweenThin"/>
                <v:textbox>
                  <w:txbxContent>
                    <w:p w:rsidR="007C6B4C" w:rsidRPr="0020379C" w:rsidRDefault="007C6B4C" w:rsidP="007C6B4C">
                      <w:pPr>
                        <w:pStyle w:val="Titre1"/>
                        <w:spacing w:before="60"/>
                        <w:rPr>
                          <w:rStyle w:val="3-Titre2-frCar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20379C">
                        <w:rPr>
                          <w:rStyle w:val="3-Titre2-frCar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FORMULAIRE</w:t>
                      </w:r>
                      <w:r w:rsidRPr="0020379C">
                        <w:rPr>
                          <w:rStyle w:val="3-Titre2-frCar"/>
                          <w:b/>
                          <w:bCs/>
                          <w:sz w:val="28"/>
                          <w:szCs w:val="28"/>
                          <w:vertAlign w:val="superscript"/>
                          <w:lang w:eastAsia="en-US"/>
                        </w:rPr>
                        <w:t>(*)</w:t>
                      </w:r>
                      <w:r w:rsidRPr="0020379C">
                        <w:rPr>
                          <w:rStyle w:val="3-Titre2-frCar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DE DEMANDE D’ATTRIBUTION DE CODE DE POINT DE SIGNALISATION NATIONAL ET INTERNATIONAL (NSPC - ISPC)</w:t>
                      </w:r>
                    </w:p>
                  </w:txbxContent>
                </v:textbox>
              </v:shape>
            </w:pict>
          </mc:Fallback>
        </mc:AlternateContent>
      </w:r>
    </w:p>
    <w:p w:rsidR="007C6B4C" w:rsidRDefault="007C6B4C" w:rsidP="007C6B4C">
      <w:pPr>
        <w:spacing w:after="120" w:line="220" w:lineRule="exact"/>
        <w:ind w:left="113"/>
        <w:rPr>
          <w:rFonts w:ascii="Arial Narrow" w:hAnsi="Arial Narrow"/>
          <w:position w:val="-1"/>
          <w:sz w:val="16"/>
          <w:szCs w:val="16"/>
        </w:rPr>
      </w:pPr>
    </w:p>
    <w:p w:rsidR="007C6B4C" w:rsidRDefault="007C6B4C" w:rsidP="007C6B4C">
      <w:pPr>
        <w:spacing w:after="0" w:line="360" w:lineRule="auto"/>
        <w:ind w:right="284"/>
        <w:rPr>
          <w:rFonts w:ascii="Arial Narrow" w:eastAsia="Century Gothic" w:hAnsi="Arial Narrow" w:cs="Century Gothic"/>
          <w:b/>
        </w:rPr>
      </w:pPr>
    </w:p>
    <w:p w:rsidR="00E6627B" w:rsidRDefault="00E6627B" w:rsidP="00E6627B">
      <w:pPr>
        <w:pStyle w:val="Paragraphedeliste"/>
        <w:spacing w:before="120" w:after="60"/>
        <w:ind w:right="142"/>
        <w:contextualSpacing w:val="0"/>
        <w:jc w:val="both"/>
        <w:rPr>
          <w:rStyle w:val="3-Titre2-frCar"/>
        </w:rPr>
      </w:pPr>
    </w:p>
    <w:p w:rsidR="007C6B4C" w:rsidRDefault="007C6B4C" w:rsidP="007C6B4C">
      <w:pPr>
        <w:pStyle w:val="Paragraphedeliste"/>
        <w:numPr>
          <w:ilvl w:val="0"/>
          <w:numId w:val="3"/>
        </w:numPr>
        <w:spacing w:before="120" w:after="60"/>
        <w:ind w:right="142"/>
        <w:contextualSpacing w:val="0"/>
        <w:jc w:val="both"/>
        <w:rPr>
          <w:rStyle w:val="3-Titre2-frCar"/>
        </w:rPr>
      </w:pPr>
      <w:r w:rsidRPr="00207059">
        <w:rPr>
          <w:rStyle w:val="3-Titre2-frCar"/>
        </w:rPr>
        <w:t xml:space="preserve">IDENTITE </w:t>
      </w:r>
      <w:r>
        <w:rPr>
          <w:rStyle w:val="3-Titre2-frCar"/>
        </w:rPr>
        <w:t>DU DEMANDEUR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7C6B4C" w:rsidRPr="00913CBC" w:rsidTr="00E65A8A">
        <w:trPr>
          <w:trHeight w:hRule="exact" w:val="3198"/>
          <w:jc w:val="center"/>
        </w:trPr>
        <w:tc>
          <w:tcPr>
            <w:tcW w:w="10100" w:type="dxa"/>
          </w:tcPr>
          <w:p w:rsidR="007C6B4C" w:rsidRPr="00913CBC" w:rsidRDefault="007C6B4C" w:rsidP="002612D5">
            <w:pPr>
              <w:spacing w:before="120" w:after="60" w:line="240" w:lineRule="auto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>Raison sociale:</w:t>
            </w:r>
            <w:r>
              <w:rPr>
                <w:rFonts w:ascii="Arial Narrow" w:hAnsi="Arial Narrow"/>
              </w:rPr>
              <w:t xml:space="preserve"> </w:t>
            </w:r>
            <w:r w:rsidR="003A131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3A131A">
              <w:rPr>
                <w:rFonts w:ascii="Arial Narrow" w:hAnsi="Arial Narrow"/>
              </w:rPr>
            </w:r>
            <w:r w:rsidR="003A131A">
              <w:rPr>
                <w:rFonts w:ascii="Arial Narrow" w:hAnsi="Arial Narrow"/>
              </w:rPr>
              <w:fldChar w:fldCharType="separate"/>
            </w:r>
            <w:bookmarkStart w:id="0" w:name="_GoBack"/>
            <w:bookmarkEnd w:id="0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3A131A">
              <w:rPr>
                <w:rFonts w:ascii="Arial Narrow" w:hAnsi="Arial Narrow"/>
              </w:rPr>
              <w:fldChar w:fldCharType="end"/>
            </w:r>
          </w:p>
          <w:p w:rsidR="007C6B4C" w:rsidRPr="00913CBC" w:rsidRDefault="007C6B4C" w:rsidP="002612D5">
            <w:pPr>
              <w:spacing w:before="120" w:after="60" w:line="240" w:lineRule="auto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>Adresse :</w:t>
            </w:r>
            <w:r w:rsidR="003A131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3A131A">
              <w:rPr>
                <w:rFonts w:ascii="Arial Narrow" w:hAnsi="Arial Narrow"/>
              </w:rPr>
            </w:r>
            <w:r w:rsidR="003A131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3A131A">
              <w:rPr>
                <w:rFonts w:ascii="Arial Narrow" w:hAnsi="Arial Narrow"/>
              </w:rPr>
              <w:fldChar w:fldCharType="end"/>
            </w:r>
          </w:p>
          <w:p w:rsidR="007C6B4C" w:rsidRDefault="007C6B4C" w:rsidP="002612D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>Code postal :</w:t>
            </w:r>
            <w:r w:rsidR="003A131A"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3A131A">
              <w:rPr>
                <w:rFonts w:ascii="Arial Narrow" w:hAnsi="Arial Narrow"/>
              </w:rPr>
            </w:r>
            <w:r w:rsidR="003A131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3A131A">
              <w:rPr>
                <w:rFonts w:ascii="Arial Narrow" w:hAnsi="Arial Narrow"/>
              </w:rPr>
              <w:fldChar w:fldCharType="end"/>
            </w:r>
            <w:r w:rsidRPr="00B8442F">
              <w:rPr>
                <w:rFonts w:ascii="Arial Narrow" w:hAnsi="Arial Narrow"/>
                <w:b/>
                <w:bCs/>
              </w:rPr>
              <w:t>Commune :</w:t>
            </w:r>
            <w:r w:rsidR="003A131A"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3A131A">
              <w:rPr>
                <w:rFonts w:ascii="Arial Narrow" w:hAnsi="Arial Narrow"/>
              </w:rPr>
            </w:r>
            <w:r w:rsidR="003A131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3A131A">
              <w:rPr>
                <w:rFonts w:ascii="Arial Narrow" w:hAnsi="Arial Narrow"/>
              </w:rPr>
              <w:fldChar w:fldCharType="end"/>
            </w:r>
          </w:p>
          <w:p w:rsidR="007C6B4C" w:rsidRPr="00913CBC" w:rsidRDefault="007C6B4C" w:rsidP="002612D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Daïra</w:t>
            </w:r>
            <w:r w:rsidRPr="00B8442F">
              <w:rPr>
                <w:rFonts w:ascii="Arial Narrow" w:hAnsi="Arial Narrow"/>
                <w:b/>
                <w:bCs/>
              </w:rPr>
              <w:t xml:space="preserve"> : </w:t>
            </w:r>
            <w:r w:rsidR="003A131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3A131A">
              <w:rPr>
                <w:rFonts w:ascii="Arial Narrow" w:hAnsi="Arial Narrow"/>
              </w:rPr>
            </w:r>
            <w:r w:rsidR="003A131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3A131A">
              <w:rPr>
                <w:rFonts w:ascii="Arial Narrow" w:hAnsi="Arial Narrow"/>
              </w:rPr>
              <w:fldChar w:fldCharType="end"/>
            </w:r>
            <w:r w:rsidRPr="00B8442F">
              <w:rPr>
                <w:rFonts w:ascii="Arial Narrow" w:hAnsi="Arial Narrow"/>
                <w:b/>
                <w:bCs/>
              </w:rPr>
              <w:t>Wilaya :</w:t>
            </w:r>
            <w:r w:rsidR="003A131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3A131A">
              <w:rPr>
                <w:rFonts w:ascii="Arial Narrow" w:hAnsi="Arial Narrow"/>
              </w:rPr>
            </w:r>
            <w:r w:rsidR="003A131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3A131A">
              <w:rPr>
                <w:rFonts w:ascii="Arial Narrow" w:hAnsi="Arial Narrow"/>
              </w:rPr>
              <w:fldChar w:fldCharType="end"/>
            </w:r>
          </w:p>
          <w:p w:rsidR="007C6B4C" w:rsidRPr="00913CBC" w:rsidRDefault="007C6B4C" w:rsidP="002612D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>Responsable technique :</w:t>
            </w:r>
            <w:r w:rsidR="003A131A"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3A131A">
              <w:rPr>
                <w:rFonts w:ascii="Arial Narrow" w:hAnsi="Arial Narrow"/>
              </w:rPr>
            </w:r>
            <w:r w:rsidR="003A131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3A131A">
              <w:rPr>
                <w:rFonts w:ascii="Arial Narrow" w:hAnsi="Arial Narrow"/>
              </w:rPr>
              <w:fldChar w:fldCharType="end"/>
            </w:r>
          </w:p>
          <w:p w:rsidR="007C6B4C" w:rsidRDefault="007C6B4C" w:rsidP="002612D5">
            <w:pPr>
              <w:spacing w:before="120" w:after="60" w:line="240" w:lineRule="auto"/>
              <w:ind w:right="141"/>
              <w:rPr>
                <w:rFonts w:ascii="Arial Narrow" w:hAnsi="Arial Narrow"/>
                <w:b/>
                <w:bCs/>
              </w:rPr>
            </w:pPr>
            <w:r w:rsidRPr="00B8442F">
              <w:rPr>
                <w:rFonts w:ascii="Arial Narrow" w:hAnsi="Arial Narrow"/>
                <w:b/>
                <w:bCs/>
              </w:rPr>
              <w:t>Numéro (s) de téléphone (s) :</w:t>
            </w:r>
            <w:r w:rsidR="003A131A"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3A131A">
              <w:rPr>
                <w:rFonts w:ascii="Arial Narrow" w:hAnsi="Arial Narrow"/>
              </w:rPr>
            </w:r>
            <w:r w:rsidR="003A131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3A131A">
              <w:rPr>
                <w:rFonts w:ascii="Arial Narrow" w:hAnsi="Arial Narrow"/>
              </w:rPr>
              <w:fldChar w:fldCharType="end"/>
            </w:r>
          </w:p>
          <w:p w:rsidR="007C6B4C" w:rsidRPr="00472FBC" w:rsidRDefault="007C6B4C" w:rsidP="002612D5">
            <w:pPr>
              <w:spacing w:before="120" w:after="60" w:line="240" w:lineRule="auto"/>
              <w:ind w:right="141"/>
              <w:rPr>
                <w:rFonts w:ascii="Arial Narrow" w:hAnsi="Arial Narrow"/>
              </w:rPr>
            </w:pPr>
            <w:r w:rsidRPr="00B8442F">
              <w:rPr>
                <w:rFonts w:ascii="Arial Narrow" w:hAnsi="Arial Narrow"/>
                <w:b/>
                <w:bCs/>
              </w:rPr>
              <w:t xml:space="preserve">Fax : </w:t>
            </w:r>
            <w:r w:rsidR="003A131A"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3A131A">
              <w:rPr>
                <w:rFonts w:ascii="Arial Narrow" w:hAnsi="Arial Narrow"/>
              </w:rPr>
            </w:r>
            <w:r w:rsidR="003A131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3A131A">
              <w:rPr>
                <w:rFonts w:ascii="Arial Narrow" w:hAnsi="Arial Narrow"/>
              </w:rPr>
              <w:fldChar w:fldCharType="end"/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e-mail </w:t>
            </w:r>
            <w:r w:rsidRPr="00B8442F">
              <w:rPr>
                <w:rFonts w:ascii="Arial Narrow" w:eastAsia="Times New Roman" w:hAnsi="Arial Narrow" w:cs="Times New Roman"/>
                <w:b/>
                <w:bCs/>
              </w:rPr>
              <w:t>:</w:t>
            </w:r>
            <w:r w:rsidR="003A131A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3A131A">
              <w:rPr>
                <w:rFonts w:ascii="Arial Narrow" w:eastAsia="Times New Roman" w:hAnsi="Arial Narrow" w:cs="Times New Roman"/>
                <w:b/>
                <w:bCs/>
              </w:rPr>
            </w:r>
            <w:r w:rsidR="003A131A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3A131A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7C6B4C" w:rsidRDefault="007C6B4C" w:rsidP="002612D5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  <w:r w:rsidRPr="00D41140">
              <w:rPr>
                <w:rFonts w:ascii="Arial Narrow" w:hAnsi="Arial Narrow"/>
                <w:b/>
                <w:bCs/>
              </w:rPr>
              <w:t>Activité professionnelle de l’utilisateur</w:t>
            </w:r>
            <w:r w:rsidRPr="00B8442F">
              <w:rPr>
                <w:rFonts w:ascii="Arial Narrow" w:hAnsi="Arial Narrow"/>
                <w:b/>
                <w:bCs/>
              </w:rPr>
              <w:t xml:space="preserve"> : </w:t>
            </w:r>
            <w:r w:rsidR="003A131A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3A131A">
              <w:rPr>
                <w:rFonts w:ascii="Arial Narrow" w:eastAsia="Times New Roman" w:hAnsi="Arial Narrow" w:cs="Times New Roman"/>
                <w:b/>
                <w:bCs/>
              </w:rPr>
            </w:r>
            <w:r w:rsidR="003A131A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3A131A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7C6B4C" w:rsidRDefault="007C6B4C" w:rsidP="002612D5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7C6B4C" w:rsidRDefault="007C6B4C" w:rsidP="002612D5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7C6B4C" w:rsidRDefault="007C6B4C" w:rsidP="002612D5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7C6B4C" w:rsidRDefault="007C6B4C" w:rsidP="002612D5">
            <w:pPr>
              <w:spacing w:before="120" w:after="120" w:line="240" w:lineRule="auto"/>
              <w:ind w:right="142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7C6B4C" w:rsidRPr="00913CBC" w:rsidRDefault="007C6B4C" w:rsidP="002612D5">
            <w:pPr>
              <w:spacing w:before="120" w:after="120"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7C6B4C" w:rsidRDefault="007C6B4C" w:rsidP="007C6B4C">
      <w:pPr>
        <w:spacing w:after="0" w:line="360" w:lineRule="auto"/>
        <w:ind w:left="709" w:right="284"/>
        <w:rPr>
          <w:rFonts w:ascii="Arial Narrow" w:hAnsi="Arial Narrow"/>
          <w:b/>
          <w:bCs/>
          <w:color w:val="00615D"/>
          <w:sz w:val="26"/>
          <w:szCs w:val="26"/>
          <w:u w:val="single"/>
        </w:rPr>
      </w:pPr>
    </w:p>
    <w:p w:rsidR="007C6B4C" w:rsidRPr="00B45F89" w:rsidRDefault="007C6B4C" w:rsidP="007C6B4C">
      <w:pPr>
        <w:numPr>
          <w:ilvl w:val="0"/>
          <w:numId w:val="3"/>
        </w:numPr>
        <w:spacing w:after="0" w:line="360" w:lineRule="auto"/>
        <w:ind w:right="284"/>
        <w:rPr>
          <w:rStyle w:val="3-Titre2-frCar"/>
          <w:noProof/>
        </w:rPr>
      </w:pPr>
      <w:r w:rsidRPr="00B45F89">
        <w:rPr>
          <w:rStyle w:val="3-Titre2-frCar"/>
          <w:noProof/>
        </w:rPr>
        <w:t xml:space="preserve">INFORMATIONS TECHNIQUES 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4678"/>
      </w:tblGrid>
      <w:tr w:rsidR="007C6B4C" w:rsidRPr="004A3896" w:rsidTr="00E65A8A">
        <w:trPr>
          <w:trHeight w:val="667"/>
          <w:jc w:val="center"/>
        </w:trPr>
        <w:tc>
          <w:tcPr>
            <w:tcW w:w="5409" w:type="dxa"/>
            <w:tcBorders>
              <w:bottom w:val="single" w:sz="4" w:space="0" w:color="auto"/>
            </w:tcBorders>
            <w:vAlign w:val="center"/>
          </w:tcPr>
          <w:p w:rsidR="007C6B4C" w:rsidRDefault="003A131A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8"/>
            <w:r w:rsidR="007C6B4C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instrText xml:space="preserve"> FORMCHECKBOX </w:instrText>
            </w:r>
            <w:r w:rsidR="005C573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r>
            <w:r w:rsidR="005C573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fldChar w:fldCharType="end"/>
            </w:r>
            <w:bookmarkEnd w:id="1"/>
            <w:r w:rsidR="007C6B4C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NSPC </w:t>
            </w:r>
          </w:p>
          <w:p w:rsidR="007C6B4C" w:rsidRPr="00841134" w:rsidRDefault="007C6B4C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D04B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Code </w:t>
            </w: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de </w:t>
            </w:r>
            <w:r w:rsidRPr="002D04B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Point </w:t>
            </w: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de Signalisation </w:t>
            </w:r>
            <w:r w:rsidRPr="002D04B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Nationa</w:t>
            </w: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C6B4C" w:rsidRDefault="003A131A" w:rsidP="004D4EBF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B4C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instrText xml:space="preserve"> FORMCHECKBOX </w:instrText>
            </w:r>
            <w:r w:rsidR="005C573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r>
            <w:r w:rsidR="005C573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fldChar w:fldCharType="end"/>
            </w:r>
            <w:r w:rsidR="007C6B4C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EB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I</w:t>
            </w:r>
            <w:r w:rsidR="007C6B4C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SPC </w:t>
            </w:r>
          </w:p>
          <w:p w:rsidR="007C6B4C" w:rsidRPr="00841134" w:rsidRDefault="007C6B4C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C</w:t>
            </w:r>
            <w:r w:rsidRPr="002D04B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odes </w:t>
            </w: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de P</w:t>
            </w:r>
            <w:r w:rsidRPr="002D04B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oint </w:t>
            </w: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de Signalisation Inter</w:t>
            </w:r>
            <w:r w:rsidRPr="002D04B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nationa</w:t>
            </w: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l</w:t>
            </w:r>
          </w:p>
        </w:tc>
      </w:tr>
      <w:tr w:rsidR="007C6B4C" w:rsidRPr="004A3896" w:rsidTr="00E65A8A">
        <w:trPr>
          <w:trHeight w:val="112"/>
          <w:jc w:val="center"/>
        </w:trPr>
        <w:tc>
          <w:tcPr>
            <w:tcW w:w="10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B4C" w:rsidRPr="000A6255" w:rsidRDefault="007C6B4C" w:rsidP="002612D5">
            <w:pPr>
              <w:tabs>
                <w:tab w:val="right" w:leader="dot" w:pos="980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7C6B4C" w:rsidRPr="004A3896" w:rsidTr="00E65A8A">
        <w:trPr>
          <w:trHeight w:val="827"/>
          <w:jc w:val="center"/>
        </w:trPr>
        <w:tc>
          <w:tcPr>
            <w:tcW w:w="10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4C" w:rsidRPr="00326843" w:rsidRDefault="007C6B4C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26843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Localisation (adresse physique</w:t>
            </w:r>
            <w:r w:rsidR="007D4BDB" w:rsidRPr="00326843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) du</w:t>
            </w:r>
            <w:r w:rsidRPr="00326843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point de signalisation :</w:t>
            </w:r>
          </w:p>
          <w:p w:rsidR="007C6B4C" w:rsidRDefault="003A131A" w:rsidP="002612D5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7C6B4C">
              <w:rPr>
                <w:rFonts w:ascii="Arial Narrow" w:hAnsi="Arial Narrow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Tahoma"/>
                <w:sz w:val="24"/>
                <w:szCs w:val="24"/>
              </w:rPr>
            </w:r>
            <w:r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="007C6B4C">
              <w:rPr>
                <w:rFonts w:ascii="Arial" w:hAnsi="Arial" w:cs="Arial"/>
                <w:sz w:val="24"/>
                <w:szCs w:val="24"/>
              </w:rPr>
              <w:t> </w:t>
            </w:r>
            <w:r w:rsidR="007C6B4C">
              <w:rPr>
                <w:rFonts w:ascii="Arial" w:hAnsi="Arial" w:cs="Arial"/>
                <w:sz w:val="24"/>
                <w:szCs w:val="24"/>
              </w:rPr>
              <w:t> </w:t>
            </w:r>
            <w:r w:rsidR="007C6B4C">
              <w:rPr>
                <w:rFonts w:ascii="Arial" w:hAnsi="Arial" w:cs="Arial"/>
                <w:sz w:val="24"/>
                <w:szCs w:val="24"/>
              </w:rPr>
              <w:t> </w:t>
            </w:r>
            <w:r w:rsidR="007C6B4C">
              <w:rPr>
                <w:rFonts w:ascii="Arial" w:hAnsi="Arial" w:cs="Arial"/>
                <w:sz w:val="24"/>
                <w:szCs w:val="24"/>
              </w:rPr>
              <w:t> </w:t>
            </w:r>
            <w:r w:rsidR="007C6B4C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</w:tr>
      <w:tr w:rsidR="007C6B4C" w:rsidRPr="00841134" w:rsidTr="00E65A8A">
        <w:trPr>
          <w:trHeight w:val="177"/>
          <w:jc w:val="center"/>
        </w:trPr>
        <w:tc>
          <w:tcPr>
            <w:tcW w:w="10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B4C" w:rsidRPr="001547AB" w:rsidRDefault="007C6B4C" w:rsidP="002612D5">
            <w:pPr>
              <w:tabs>
                <w:tab w:val="right" w:leader="dot" w:pos="980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7C6B4C" w:rsidRPr="00841134" w:rsidTr="00E65A8A">
        <w:trPr>
          <w:trHeight w:val="177"/>
          <w:jc w:val="center"/>
        </w:trPr>
        <w:tc>
          <w:tcPr>
            <w:tcW w:w="10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4C" w:rsidRPr="005640B7" w:rsidRDefault="003A131A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B4C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instrText xml:space="preserve"> FORMCHECKBOX </w:instrText>
            </w:r>
            <w:r w:rsidR="005C573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r>
            <w:r w:rsidR="005C573F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fldChar w:fldCharType="end"/>
            </w:r>
            <w:r w:rsidR="007C6B4C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7C6B4C" w:rsidRPr="00326843"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(</w:t>
            </w:r>
            <w:r w:rsidR="007C6B4C" w:rsidRPr="00326843">
              <w:rPr>
                <w:rFonts w:ascii="Arial Narrow" w:hAnsi="Arial Narrow"/>
                <w:b/>
                <w:bCs/>
                <w:sz w:val="24"/>
                <w:szCs w:val="24"/>
              </w:rPr>
              <w:t>STP</w:t>
            </w:r>
            <w:r w:rsidR="007C6B4C" w:rsidRPr="00326843">
              <w:rPr>
                <w:rFonts w:ascii="Arial Narrow" w:hAnsi="Arial Narrow"/>
                <w:sz w:val="24"/>
                <w:szCs w:val="24"/>
              </w:rPr>
              <w:t>)(Signalling Transfert Point) Point de transfert Sémaphore</w:t>
            </w:r>
            <w:r w:rsidR="007C6B4C" w:rsidRPr="005640B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7C6B4C" w:rsidRPr="00326843" w:rsidRDefault="003A131A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640B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B4C" w:rsidRPr="005640B7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5C573F">
              <w:rPr>
                <w:rFonts w:ascii="Century Gothic" w:hAnsi="Century Gothic"/>
                <w:sz w:val="24"/>
                <w:szCs w:val="24"/>
              </w:rPr>
            </w:r>
            <w:r w:rsidR="005C573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640B7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7C6B4C" w:rsidRPr="005640B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6B4C" w:rsidRPr="00326843">
              <w:rPr>
                <w:rFonts w:ascii="Arial Narrow" w:hAnsi="Arial Narrow"/>
                <w:sz w:val="24"/>
                <w:szCs w:val="24"/>
              </w:rPr>
              <w:t>(</w:t>
            </w:r>
            <w:r w:rsidR="007C6B4C" w:rsidRPr="00326843">
              <w:rPr>
                <w:rFonts w:ascii="Arial Narrow" w:hAnsi="Arial Narrow"/>
                <w:b/>
                <w:bCs/>
                <w:sz w:val="24"/>
                <w:szCs w:val="24"/>
              </w:rPr>
              <w:t>SEP</w:t>
            </w:r>
            <w:r w:rsidR="007C6B4C" w:rsidRPr="00326843">
              <w:rPr>
                <w:rFonts w:ascii="Arial Narrow" w:hAnsi="Arial Narrow"/>
                <w:sz w:val="24"/>
                <w:szCs w:val="24"/>
              </w:rPr>
              <w:t>)(Signal end Point) Point de terminaison du réseau sémaphore</w:t>
            </w:r>
            <w:r w:rsidR="007C6B4C" w:rsidRPr="0032684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C6B4C" w:rsidRPr="00326843" w:rsidRDefault="003A131A" w:rsidP="00067EB6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32684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B4C" w:rsidRPr="0032684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C573F">
              <w:rPr>
                <w:rFonts w:ascii="Arial Narrow" w:hAnsi="Arial Narrow"/>
                <w:sz w:val="24"/>
                <w:szCs w:val="24"/>
              </w:rPr>
            </w:r>
            <w:r w:rsidR="005C573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2684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7C6B4C" w:rsidRPr="00326843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7C6B4C" w:rsidRPr="00326843">
              <w:rPr>
                <w:rFonts w:ascii="Arial Narrow" w:hAnsi="Arial Narrow"/>
                <w:b/>
                <w:bCs/>
                <w:sz w:val="24"/>
                <w:szCs w:val="24"/>
              </w:rPr>
              <w:t>SCCP</w:t>
            </w:r>
            <w:r w:rsidR="007C6B4C" w:rsidRPr="00326843">
              <w:rPr>
                <w:rFonts w:ascii="Arial Narrow" w:hAnsi="Arial Narrow"/>
                <w:sz w:val="24"/>
                <w:szCs w:val="24"/>
              </w:rPr>
              <w:t xml:space="preserve">)(Signalling Connection Control Part) sous-système </w:t>
            </w:r>
            <w:r w:rsidR="00701B9E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="007C6B4C" w:rsidRPr="00326843">
              <w:rPr>
                <w:rFonts w:ascii="Arial Narrow" w:hAnsi="Arial Narrow"/>
                <w:sz w:val="24"/>
                <w:szCs w:val="24"/>
              </w:rPr>
              <w:t>commande des Connexions Sémaphore</w:t>
            </w:r>
          </w:p>
          <w:p w:rsidR="007C6B4C" w:rsidRPr="000A6255" w:rsidRDefault="003A131A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7C6B4C">
              <w:rPr>
                <w:rFonts w:ascii="Arial Narrow" w:hAnsi="Arial Narrow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Tahoma"/>
                <w:sz w:val="24"/>
                <w:szCs w:val="24"/>
              </w:rPr>
            </w:r>
            <w:r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="007C6B4C">
              <w:rPr>
                <w:rFonts w:ascii="Arial Narrow" w:hAnsi="Arial Narrow" w:cs="Tahoma"/>
                <w:sz w:val="24"/>
                <w:szCs w:val="24"/>
              </w:rPr>
              <w:t> </w:t>
            </w:r>
            <w:r w:rsidR="007C6B4C">
              <w:rPr>
                <w:rFonts w:ascii="Arial Narrow" w:hAnsi="Arial Narrow" w:cs="Tahoma"/>
                <w:sz w:val="24"/>
                <w:szCs w:val="24"/>
              </w:rPr>
              <w:t> </w:t>
            </w:r>
            <w:r w:rsidR="007C6B4C">
              <w:rPr>
                <w:rFonts w:ascii="Arial Narrow" w:hAnsi="Arial Narrow" w:cs="Tahoma"/>
                <w:sz w:val="24"/>
                <w:szCs w:val="24"/>
              </w:rPr>
              <w:t> </w:t>
            </w:r>
            <w:r w:rsidR="007C6B4C">
              <w:rPr>
                <w:rFonts w:ascii="Arial Narrow" w:hAnsi="Arial Narrow" w:cs="Tahoma"/>
                <w:sz w:val="24"/>
                <w:szCs w:val="24"/>
              </w:rPr>
              <w:t> </w:t>
            </w:r>
            <w:r w:rsidR="007C6B4C">
              <w:rPr>
                <w:rFonts w:ascii="Arial Narrow" w:hAnsi="Arial Narrow" w:cs="Tahoma"/>
                <w:sz w:val="24"/>
                <w:szCs w:val="24"/>
              </w:rPr>
              <w:t> </w:t>
            </w:r>
            <w:r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</w:tr>
    </w:tbl>
    <w:p w:rsidR="007C6B4C" w:rsidRDefault="007C6B4C" w:rsidP="007C6B4C">
      <w:pPr>
        <w:spacing w:after="0" w:line="360" w:lineRule="auto"/>
        <w:ind w:left="709" w:right="284"/>
        <w:rPr>
          <w:rFonts w:ascii="Arial Narrow" w:hAnsi="Arial Narrow"/>
          <w:sz w:val="12"/>
          <w:szCs w:val="12"/>
          <w:vertAlign w:val="superscript"/>
        </w:rPr>
      </w:pPr>
    </w:p>
    <w:p w:rsidR="00E6627B" w:rsidRDefault="00E6627B" w:rsidP="007C6B4C">
      <w:pPr>
        <w:spacing w:after="0" w:line="360" w:lineRule="auto"/>
        <w:ind w:left="709" w:right="284"/>
        <w:rPr>
          <w:rFonts w:ascii="Arial Narrow" w:hAnsi="Arial Narrow"/>
          <w:sz w:val="12"/>
          <w:szCs w:val="12"/>
          <w:vertAlign w:val="superscript"/>
        </w:rPr>
      </w:pPr>
    </w:p>
    <w:p w:rsidR="0020379C" w:rsidRDefault="0020379C" w:rsidP="007C6B4C">
      <w:pPr>
        <w:spacing w:after="0" w:line="360" w:lineRule="auto"/>
        <w:ind w:left="709" w:right="284"/>
        <w:rPr>
          <w:rFonts w:ascii="Arial Narrow" w:hAnsi="Arial Narrow"/>
          <w:sz w:val="12"/>
          <w:szCs w:val="12"/>
          <w:vertAlign w:val="superscript"/>
        </w:rPr>
      </w:pPr>
    </w:p>
    <w:p w:rsidR="00E6627B" w:rsidRPr="00455FD1" w:rsidRDefault="00E6627B" w:rsidP="007C6B4C">
      <w:pPr>
        <w:spacing w:after="0" w:line="360" w:lineRule="auto"/>
        <w:ind w:left="709" w:right="284"/>
        <w:rPr>
          <w:rFonts w:ascii="Arial Narrow" w:hAnsi="Arial Narrow"/>
          <w:sz w:val="12"/>
          <w:szCs w:val="12"/>
          <w:vertAlign w:val="superscrip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C6B4C" w:rsidTr="00E65A8A">
        <w:trPr>
          <w:trHeight w:val="82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4C" w:rsidRPr="00C50A2C" w:rsidRDefault="007C6B4C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C50A2C">
              <w:rPr>
                <w:rFonts w:ascii="Arial Narrow" w:hAnsi="Arial Narrow"/>
                <w:sz w:val="24"/>
                <w:szCs w:val="24"/>
              </w:rPr>
              <w:t>Le constructeur du point</w:t>
            </w:r>
            <w:r w:rsidR="005D177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50A2C">
              <w:rPr>
                <w:rFonts w:ascii="Arial Narrow" w:hAnsi="Arial Narrow"/>
                <w:sz w:val="24"/>
                <w:szCs w:val="24"/>
              </w:rPr>
              <w:t>de signalisation :</w:t>
            </w:r>
          </w:p>
          <w:p w:rsidR="007C6B4C" w:rsidRDefault="003A131A" w:rsidP="002612D5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7C6B4C" w:rsidRPr="00C50A2C">
              <w:rPr>
                <w:rFonts w:ascii="Arial Narrow" w:hAnsi="Arial Narrow" w:cs="Tahoma"/>
                <w:sz w:val="24"/>
                <w:szCs w:val="24"/>
              </w:rPr>
              <w:instrText xml:space="preserve"> FORMTEXT </w:instrText>
            </w:r>
            <w:r w:rsidRPr="00C50A2C">
              <w:rPr>
                <w:rFonts w:ascii="Arial Narrow" w:hAnsi="Arial Narrow" w:cs="Tahoma"/>
                <w:sz w:val="24"/>
                <w:szCs w:val="24"/>
              </w:rPr>
            </w: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</w:tr>
    </w:tbl>
    <w:p w:rsidR="007C6B4C" w:rsidRPr="009C2AD5" w:rsidRDefault="007C6B4C" w:rsidP="007C6B4C">
      <w:pPr>
        <w:spacing w:after="0" w:line="360" w:lineRule="auto"/>
        <w:ind w:left="709" w:right="284"/>
        <w:rPr>
          <w:rFonts w:ascii="Arial Narrow" w:hAnsi="Arial Narrow"/>
          <w:b/>
          <w:bCs/>
          <w:color w:val="00615D"/>
          <w:sz w:val="12"/>
          <w:szCs w:val="1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C6B4C" w:rsidTr="00455FD1">
        <w:trPr>
          <w:trHeight w:val="82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4C" w:rsidRPr="00C36867" w:rsidRDefault="007C6B4C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C36867">
              <w:rPr>
                <w:rFonts w:ascii="Arial Narrow" w:hAnsi="Arial Narrow"/>
                <w:sz w:val="24"/>
                <w:szCs w:val="24"/>
              </w:rPr>
              <w:t>Le type de point de signalisation :</w:t>
            </w:r>
          </w:p>
          <w:p w:rsidR="007C6B4C" w:rsidRDefault="003A131A" w:rsidP="002612D5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50A2C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7C6B4C" w:rsidRPr="00C50A2C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C50A2C">
              <w:rPr>
                <w:rFonts w:asciiTheme="minorBidi" w:hAnsiTheme="minorBidi" w:cstheme="minorBidi"/>
                <w:sz w:val="24"/>
                <w:szCs w:val="24"/>
              </w:rPr>
            </w:r>
            <w:r w:rsidRPr="00C50A2C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="007C6B4C" w:rsidRPr="00C50A2C">
              <w:rPr>
                <w:rFonts w:asciiTheme="minorBidi" w:hAnsiTheme="minorBidi" w:cstheme="minorBidi"/>
                <w:sz w:val="24"/>
                <w:szCs w:val="24"/>
              </w:rPr>
              <w:t> </w:t>
            </w:r>
            <w:r w:rsidR="007C6B4C" w:rsidRPr="00C50A2C">
              <w:rPr>
                <w:rFonts w:asciiTheme="minorBidi" w:hAnsiTheme="minorBidi" w:cstheme="minorBidi"/>
                <w:sz w:val="24"/>
                <w:szCs w:val="24"/>
              </w:rPr>
              <w:t> </w:t>
            </w:r>
            <w:r w:rsidR="007C6B4C" w:rsidRPr="00C50A2C">
              <w:rPr>
                <w:rFonts w:asciiTheme="minorBidi" w:hAnsiTheme="minorBidi" w:cstheme="minorBidi"/>
                <w:sz w:val="24"/>
                <w:szCs w:val="24"/>
              </w:rPr>
              <w:t> </w:t>
            </w:r>
            <w:r w:rsidR="007C6B4C" w:rsidRPr="00C50A2C">
              <w:rPr>
                <w:rFonts w:asciiTheme="minorBidi" w:hAnsiTheme="minorBidi" w:cstheme="minorBidi"/>
                <w:sz w:val="24"/>
                <w:szCs w:val="24"/>
              </w:rPr>
              <w:t> </w:t>
            </w:r>
            <w:r w:rsidR="007C6B4C" w:rsidRPr="00C50A2C">
              <w:rPr>
                <w:rFonts w:asciiTheme="minorBidi" w:hAnsiTheme="minorBidi" w:cstheme="minorBidi"/>
                <w:sz w:val="24"/>
                <w:szCs w:val="24"/>
              </w:rPr>
              <w:t> </w:t>
            </w:r>
            <w:r w:rsidRPr="00C50A2C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</w:tbl>
    <w:p w:rsidR="007C6B4C" w:rsidRPr="005640B7" w:rsidRDefault="007C6B4C" w:rsidP="007C6B4C">
      <w:pPr>
        <w:spacing w:after="0" w:line="360" w:lineRule="auto"/>
        <w:ind w:left="709" w:right="284"/>
        <w:rPr>
          <w:rFonts w:ascii="Arial Narrow" w:hAnsi="Arial Narrow"/>
          <w:b/>
          <w:bCs/>
          <w:color w:val="00615D"/>
          <w:sz w:val="12"/>
          <w:szCs w:val="1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C6B4C" w:rsidTr="00455FD1">
        <w:trPr>
          <w:trHeight w:val="82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4C" w:rsidRPr="00C50A2C" w:rsidRDefault="007C6B4C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C50A2C">
              <w:rPr>
                <w:rFonts w:ascii="Arial Narrow" w:hAnsi="Arial Narrow"/>
                <w:sz w:val="24"/>
                <w:szCs w:val="24"/>
              </w:rPr>
              <w:t>Date prévue de mise en service du point de signalisation :</w:t>
            </w:r>
          </w:p>
          <w:p w:rsidR="007C6B4C" w:rsidRDefault="003A131A" w:rsidP="002612D5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7C6B4C" w:rsidRPr="00C50A2C">
              <w:rPr>
                <w:rFonts w:ascii="Arial Narrow" w:hAnsi="Arial Narrow" w:cs="Tahoma"/>
                <w:sz w:val="24"/>
                <w:szCs w:val="24"/>
              </w:rPr>
              <w:instrText xml:space="preserve"> FORMTEXT </w:instrText>
            </w:r>
            <w:r w:rsidRPr="00C50A2C">
              <w:rPr>
                <w:rFonts w:ascii="Arial Narrow" w:hAnsi="Arial Narrow" w:cs="Tahoma"/>
                <w:sz w:val="24"/>
                <w:szCs w:val="24"/>
              </w:rPr>
            </w: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="007C6B4C" w:rsidRPr="00C50A2C">
              <w:rPr>
                <w:rFonts w:ascii="Arial" w:hAnsi="Arial" w:cs="Arial"/>
                <w:sz w:val="24"/>
                <w:szCs w:val="24"/>
              </w:rPr>
              <w:t> </w:t>
            </w: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</w:tr>
    </w:tbl>
    <w:p w:rsidR="007C6B4C" w:rsidRPr="009E2C93" w:rsidRDefault="007C6B4C" w:rsidP="007C6B4C">
      <w:pPr>
        <w:spacing w:after="0" w:line="360" w:lineRule="auto"/>
        <w:ind w:left="709" w:right="284"/>
        <w:rPr>
          <w:rFonts w:ascii="Arial Narrow" w:hAnsi="Arial Narrow"/>
          <w:b/>
          <w:bCs/>
          <w:color w:val="00615D"/>
          <w:sz w:val="12"/>
          <w:szCs w:val="1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C6B4C" w:rsidTr="00455FD1">
        <w:trPr>
          <w:trHeight w:val="82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4C" w:rsidRPr="00C50A2C" w:rsidRDefault="007C6B4C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C50A2C">
              <w:rPr>
                <w:rFonts w:ascii="Arial Narrow" w:hAnsi="Arial Narrow"/>
                <w:sz w:val="24"/>
                <w:szCs w:val="24"/>
              </w:rPr>
              <w:t>Nom et adresse de l’opérateur du point de signalisation distant :</w:t>
            </w:r>
          </w:p>
          <w:p w:rsidR="007C6B4C" w:rsidRDefault="003A131A" w:rsidP="002E30C5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7C6B4C" w:rsidRPr="00C50A2C">
              <w:rPr>
                <w:rFonts w:ascii="Arial Narrow" w:hAnsi="Arial Narrow" w:cs="Tahoma"/>
                <w:sz w:val="24"/>
                <w:szCs w:val="24"/>
              </w:rPr>
              <w:instrText xml:space="preserve"> FORMTEXT </w:instrText>
            </w:r>
            <w:r w:rsidRPr="00C50A2C">
              <w:rPr>
                <w:rFonts w:ascii="Arial Narrow" w:hAnsi="Arial Narrow" w:cs="Tahoma"/>
                <w:sz w:val="24"/>
                <w:szCs w:val="24"/>
              </w:rPr>
            </w: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="002E30C5">
              <w:rPr>
                <w:rFonts w:ascii="Arial" w:hAnsi="Arial" w:cs="Arial"/>
                <w:sz w:val="24"/>
                <w:szCs w:val="24"/>
              </w:rPr>
              <w:t> </w:t>
            </w:r>
            <w:r w:rsidR="002E30C5">
              <w:rPr>
                <w:rFonts w:ascii="Arial" w:hAnsi="Arial" w:cs="Arial"/>
                <w:sz w:val="24"/>
                <w:szCs w:val="24"/>
              </w:rPr>
              <w:t> </w:t>
            </w:r>
            <w:r w:rsidR="002E30C5">
              <w:rPr>
                <w:rFonts w:ascii="Arial" w:hAnsi="Arial" w:cs="Arial"/>
                <w:sz w:val="24"/>
                <w:szCs w:val="24"/>
              </w:rPr>
              <w:t> </w:t>
            </w:r>
            <w:r w:rsidR="002E30C5">
              <w:rPr>
                <w:rFonts w:ascii="Arial" w:hAnsi="Arial" w:cs="Arial"/>
                <w:sz w:val="24"/>
                <w:szCs w:val="24"/>
              </w:rPr>
              <w:t> </w:t>
            </w: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</w:tr>
    </w:tbl>
    <w:p w:rsidR="007C6B4C" w:rsidRPr="00C61460" w:rsidRDefault="007C6B4C" w:rsidP="007C6B4C">
      <w:pPr>
        <w:spacing w:after="0" w:line="360" w:lineRule="auto"/>
        <w:ind w:left="709" w:right="284"/>
        <w:rPr>
          <w:rFonts w:ascii="Arial Narrow" w:hAnsi="Arial Narrow"/>
          <w:b/>
          <w:bCs/>
          <w:color w:val="00615D"/>
          <w:sz w:val="12"/>
          <w:szCs w:val="1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C6B4C" w:rsidTr="00455FD1">
        <w:trPr>
          <w:trHeight w:val="82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4C" w:rsidRPr="00C50A2C" w:rsidRDefault="007C6B4C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C50A2C">
              <w:rPr>
                <w:rFonts w:ascii="Arial Narrow" w:hAnsi="Arial Narrow"/>
                <w:sz w:val="24"/>
                <w:szCs w:val="24"/>
              </w:rPr>
              <w:t>Localisation (adresse physique) du point de signalisation distant :</w:t>
            </w:r>
          </w:p>
          <w:p w:rsidR="007C6B4C" w:rsidRDefault="003A131A" w:rsidP="002612D5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eastAsia="Century Gothic" w:hAnsi="Arial Narrow" w:cs="Century Gothic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7C6B4C" w:rsidRPr="00C50A2C">
              <w:rPr>
                <w:rFonts w:ascii="Arial Narrow" w:hAnsi="Arial Narrow" w:cs="Tahoma"/>
                <w:sz w:val="24"/>
                <w:szCs w:val="24"/>
              </w:rPr>
              <w:instrText xml:space="preserve"> FORMTEXT </w:instrText>
            </w:r>
            <w:r w:rsidRPr="00C50A2C">
              <w:rPr>
                <w:rFonts w:ascii="Arial Narrow" w:hAnsi="Arial Narrow" w:cs="Tahoma"/>
                <w:sz w:val="24"/>
                <w:szCs w:val="24"/>
              </w:rPr>
            </w: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="007C6B4C" w:rsidRPr="00C50A2C">
              <w:rPr>
                <w:rFonts w:ascii="Arial Narrow" w:hAnsi="Arial Narrow" w:cs="Tahoma"/>
                <w:sz w:val="24"/>
                <w:szCs w:val="24"/>
              </w:rPr>
              <w:t> </w:t>
            </w:r>
            <w:r w:rsidR="007C6B4C" w:rsidRPr="00C50A2C">
              <w:rPr>
                <w:rFonts w:ascii="Arial Narrow" w:hAnsi="Arial Narrow" w:cs="Tahoma"/>
                <w:sz w:val="24"/>
                <w:szCs w:val="24"/>
              </w:rPr>
              <w:t> </w:t>
            </w:r>
            <w:r w:rsidR="007C6B4C" w:rsidRPr="00C50A2C">
              <w:rPr>
                <w:rFonts w:ascii="Arial Narrow" w:hAnsi="Arial Narrow" w:cs="Tahoma"/>
                <w:sz w:val="24"/>
                <w:szCs w:val="24"/>
              </w:rPr>
              <w:t> </w:t>
            </w:r>
            <w:r w:rsidR="007C6B4C" w:rsidRPr="00C50A2C">
              <w:rPr>
                <w:rFonts w:ascii="Arial Narrow" w:hAnsi="Arial Narrow" w:cs="Tahoma"/>
                <w:sz w:val="24"/>
                <w:szCs w:val="24"/>
              </w:rPr>
              <w:t> </w:t>
            </w:r>
            <w:r w:rsidR="007C6B4C" w:rsidRPr="00C50A2C">
              <w:rPr>
                <w:rFonts w:ascii="Arial Narrow" w:hAnsi="Arial Narrow" w:cs="Tahoma"/>
                <w:sz w:val="24"/>
                <w:szCs w:val="24"/>
              </w:rPr>
              <w:t> </w:t>
            </w:r>
            <w:r w:rsidRPr="00C50A2C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</w:tr>
    </w:tbl>
    <w:p w:rsidR="007C6B4C" w:rsidRPr="00C61460" w:rsidRDefault="007C6B4C" w:rsidP="007C6B4C">
      <w:pPr>
        <w:spacing w:after="0" w:line="360" w:lineRule="auto"/>
        <w:ind w:left="709" w:right="284"/>
        <w:rPr>
          <w:rFonts w:ascii="Arial Narrow" w:hAnsi="Arial Narrow"/>
          <w:b/>
          <w:bCs/>
          <w:color w:val="00615D"/>
          <w:sz w:val="12"/>
          <w:szCs w:val="12"/>
          <w:u w:val="single"/>
        </w:rPr>
      </w:pPr>
    </w:p>
    <w:tbl>
      <w:tblPr>
        <w:tblpPr w:leftFromText="141" w:rightFromText="141" w:vertAnchor="text" w:horzAnchor="margin" w:tblpY="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C6B4C" w:rsidTr="00455FD1">
        <w:trPr>
          <w:trHeight w:val="82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4C" w:rsidRPr="00C50A2C" w:rsidRDefault="007C6B4C" w:rsidP="002612D5">
            <w:pPr>
              <w:pStyle w:val="Paragraphedeliste"/>
              <w:spacing w:before="240" w:after="240"/>
              <w:ind w:left="360" w:hanging="36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C50A2C">
              <w:rPr>
                <w:rFonts w:ascii="Arial Narrow" w:hAnsi="Arial Narrow"/>
                <w:sz w:val="24"/>
                <w:szCs w:val="24"/>
              </w:rPr>
              <w:t>Le code du point de signalisation distant:</w:t>
            </w:r>
          </w:p>
          <w:p w:rsidR="007C6B4C" w:rsidRPr="00622027" w:rsidRDefault="003A131A" w:rsidP="002612D5">
            <w:pPr>
              <w:pStyle w:val="Paragraphedeliste"/>
              <w:spacing w:before="240" w:after="240"/>
              <w:ind w:left="360" w:hanging="32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62202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7C6B4C" w:rsidRPr="0062202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22027">
              <w:rPr>
                <w:rFonts w:ascii="Arial Narrow" w:hAnsi="Arial Narrow"/>
                <w:sz w:val="24"/>
                <w:szCs w:val="24"/>
              </w:rPr>
            </w:r>
            <w:r w:rsidRPr="0062202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C6B4C" w:rsidRPr="00622027">
              <w:rPr>
                <w:rFonts w:ascii="Arial Narrow" w:hAnsi="Arial Narrow"/>
                <w:sz w:val="24"/>
                <w:szCs w:val="24"/>
              </w:rPr>
              <w:t> </w:t>
            </w:r>
            <w:r w:rsidR="007C6B4C" w:rsidRPr="00622027">
              <w:rPr>
                <w:rFonts w:ascii="Arial Narrow" w:hAnsi="Arial Narrow"/>
                <w:sz w:val="24"/>
                <w:szCs w:val="24"/>
              </w:rPr>
              <w:t> </w:t>
            </w:r>
            <w:r w:rsidR="007C6B4C" w:rsidRPr="00622027">
              <w:rPr>
                <w:rFonts w:ascii="Arial Narrow" w:hAnsi="Arial Narrow"/>
                <w:sz w:val="24"/>
                <w:szCs w:val="24"/>
              </w:rPr>
              <w:t> </w:t>
            </w:r>
            <w:r w:rsidR="007C6B4C" w:rsidRPr="00622027">
              <w:rPr>
                <w:rFonts w:ascii="Arial Narrow" w:hAnsi="Arial Narrow"/>
                <w:sz w:val="24"/>
                <w:szCs w:val="24"/>
              </w:rPr>
              <w:t> </w:t>
            </w:r>
            <w:r w:rsidR="007C6B4C" w:rsidRPr="00622027">
              <w:rPr>
                <w:rFonts w:ascii="Arial Narrow" w:hAnsi="Arial Narrow"/>
                <w:sz w:val="24"/>
                <w:szCs w:val="24"/>
              </w:rPr>
              <w:t> </w:t>
            </w:r>
            <w:r w:rsidRPr="0062202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C9472D" w:rsidRPr="00622908" w:rsidRDefault="00C9472D" w:rsidP="00C9472D">
      <w:pPr>
        <w:spacing w:after="0" w:line="360" w:lineRule="auto"/>
        <w:ind w:right="284"/>
        <w:rPr>
          <w:rFonts w:ascii="Arial Narrow" w:hAnsi="Arial Narrow"/>
          <w:b/>
          <w:bCs/>
          <w:color w:val="00615D"/>
          <w:sz w:val="20"/>
          <w:szCs w:val="20"/>
          <w:u w:val="single"/>
        </w:rPr>
      </w:pPr>
      <w:r w:rsidRPr="00622908">
        <w:rPr>
          <w:rFonts w:ascii="Arial Narrow" w:hAnsi="Arial Narrow"/>
          <w:sz w:val="26"/>
          <w:szCs w:val="26"/>
          <w:vertAlign w:val="superscript"/>
        </w:rPr>
        <w:t>(*)</w:t>
      </w:r>
      <w:r>
        <w:rPr>
          <w:rFonts w:ascii="Arial Narrow" w:hAnsi="Arial Narrow"/>
          <w:sz w:val="26"/>
          <w:szCs w:val="26"/>
          <w:vertAlign w:val="superscript"/>
        </w:rPr>
        <w:t xml:space="preserve"> </w:t>
      </w:r>
      <w:r w:rsidRPr="00622908">
        <w:rPr>
          <w:rFonts w:ascii="Arial Narrow" w:eastAsia="Century Gothic" w:hAnsi="Arial Narrow" w:cs="Century Gothic"/>
          <w:spacing w:val="-1"/>
          <w:sz w:val="20"/>
          <w:szCs w:val="20"/>
        </w:rPr>
        <w:t>Ce</w:t>
      </w:r>
      <w:r w:rsidRPr="00622908">
        <w:rPr>
          <w:rFonts w:ascii="Arial Narrow" w:eastAsia="Century Gothic" w:hAnsi="Arial Narrow" w:cs="Century Gothic"/>
          <w:sz w:val="20"/>
          <w:szCs w:val="20"/>
        </w:rPr>
        <w:t xml:space="preserve"> formulaire do</w:t>
      </w:r>
      <w:r w:rsidRPr="00622908">
        <w:rPr>
          <w:rFonts w:ascii="Arial Narrow" w:eastAsia="Century Gothic" w:hAnsi="Arial Narrow" w:cs="Century Gothic"/>
          <w:spacing w:val="-1"/>
          <w:sz w:val="20"/>
          <w:szCs w:val="20"/>
        </w:rPr>
        <w:t>i</w:t>
      </w:r>
      <w:r w:rsidRPr="00622908">
        <w:rPr>
          <w:rFonts w:ascii="Arial Narrow" w:eastAsia="Century Gothic" w:hAnsi="Arial Narrow" w:cs="Century Gothic"/>
          <w:sz w:val="20"/>
          <w:szCs w:val="20"/>
        </w:rPr>
        <w:t xml:space="preserve">t </w:t>
      </w:r>
      <w:r w:rsidRPr="00622908">
        <w:rPr>
          <w:rFonts w:ascii="Arial Narrow" w:eastAsia="Century Gothic" w:hAnsi="Arial Narrow" w:cs="Century Gothic"/>
          <w:spacing w:val="-1"/>
          <w:sz w:val="20"/>
          <w:szCs w:val="20"/>
        </w:rPr>
        <w:t>ê</w:t>
      </w:r>
      <w:r w:rsidRPr="00622908">
        <w:rPr>
          <w:rFonts w:ascii="Arial Narrow" w:eastAsia="Century Gothic" w:hAnsi="Arial Narrow" w:cs="Century Gothic"/>
          <w:spacing w:val="1"/>
          <w:sz w:val="20"/>
          <w:szCs w:val="20"/>
        </w:rPr>
        <w:t>t</w:t>
      </w:r>
      <w:r w:rsidRPr="00622908">
        <w:rPr>
          <w:rFonts w:ascii="Arial Narrow" w:eastAsia="Century Gothic" w:hAnsi="Arial Narrow" w:cs="Century Gothic"/>
          <w:sz w:val="20"/>
          <w:szCs w:val="20"/>
        </w:rPr>
        <w:t>re</w:t>
      </w:r>
      <w:r w:rsidRPr="00622908">
        <w:rPr>
          <w:rFonts w:ascii="Arial Narrow" w:eastAsia="Century Gothic" w:hAnsi="Arial Narrow" w:cs="Century Gothic"/>
          <w:spacing w:val="-1"/>
          <w:sz w:val="20"/>
          <w:szCs w:val="20"/>
        </w:rPr>
        <w:t xml:space="preserve"> renseigné</w:t>
      </w:r>
      <w:r w:rsidRPr="00622908">
        <w:rPr>
          <w:rFonts w:ascii="Arial Narrow" w:eastAsia="Century Gothic" w:hAnsi="Arial Narrow" w:cs="Century Gothic"/>
          <w:sz w:val="20"/>
          <w:szCs w:val="20"/>
        </w:rPr>
        <w:t xml:space="preserve"> p</w:t>
      </w:r>
      <w:r w:rsidRPr="00622908">
        <w:rPr>
          <w:rFonts w:ascii="Arial Narrow" w:eastAsia="Century Gothic" w:hAnsi="Arial Narrow" w:cs="Century Gothic"/>
          <w:spacing w:val="-2"/>
          <w:sz w:val="20"/>
          <w:szCs w:val="20"/>
        </w:rPr>
        <w:t>o</w:t>
      </w:r>
      <w:r w:rsidRPr="00622908">
        <w:rPr>
          <w:rFonts w:ascii="Arial Narrow" w:eastAsia="Century Gothic" w:hAnsi="Arial Narrow" w:cs="Century Gothic"/>
          <w:sz w:val="20"/>
          <w:szCs w:val="20"/>
        </w:rPr>
        <w:t>ur c</w:t>
      </w:r>
      <w:r w:rsidRPr="00622908">
        <w:rPr>
          <w:rFonts w:ascii="Arial Narrow" w:eastAsia="Century Gothic" w:hAnsi="Arial Narrow" w:cs="Century Gothic"/>
          <w:spacing w:val="-1"/>
          <w:sz w:val="20"/>
          <w:szCs w:val="20"/>
        </w:rPr>
        <w:t>h</w:t>
      </w:r>
      <w:r w:rsidRPr="00622908">
        <w:rPr>
          <w:rFonts w:ascii="Arial Narrow" w:eastAsia="Century Gothic" w:hAnsi="Arial Narrow" w:cs="Century Gothic"/>
          <w:sz w:val="20"/>
          <w:szCs w:val="20"/>
        </w:rPr>
        <w:t>aq</w:t>
      </w:r>
      <w:r w:rsidRPr="00622908">
        <w:rPr>
          <w:rFonts w:ascii="Arial Narrow" w:eastAsia="Century Gothic" w:hAnsi="Arial Narrow" w:cs="Century Gothic"/>
          <w:spacing w:val="-1"/>
          <w:sz w:val="20"/>
          <w:szCs w:val="20"/>
        </w:rPr>
        <w:t>u</w:t>
      </w:r>
      <w:r w:rsidRPr="00622908">
        <w:rPr>
          <w:rFonts w:ascii="Arial Narrow" w:eastAsia="Century Gothic" w:hAnsi="Arial Narrow" w:cs="Century Gothic"/>
          <w:sz w:val="20"/>
          <w:szCs w:val="20"/>
        </w:rPr>
        <w:t>e code NSPC ou ISPC d</w:t>
      </w:r>
      <w:r w:rsidRPr="00622908">
        <w:rPr>
          <w:rFonts w:ascii="Arial Narrow" w:eastAsia="Century Gothic" w:hAnsi="Arial Narrow" w:cs="Century Gothic"/>
          <w:spacing w:val="1"/>
          <w:sz w:val="20"/>
          <w:szCs w:val="20"/>
        </w:rPr>
        <w:t>e</w:t>
      </w:r>
      <w:r w:rsidRPr="00622908">
        <w:rPr>
          <w:rFonts w:ascii="Arial Narrow" w:eastAsia="Century Gothic" w:hAnsi="Arial Narrow" w:cs="Century Gothic"/>
          <w:sz w:val="20"/>
          <w:szCs w:val="20"/>
        </w:rPr>
        <w:t>man</w:t>
      </w:r>
      <w:r w:rsidRPr="00622908">
        <w:rPr>
          <w:rFonts w:ascii="Arial Narrow" w:eastAsia="Century Gothic" w:hAnsi="Arial Narrow" w:cs="Century Gothic"/>
          <w:spacing w:val="-2"/>
          <w:sz w:val="20"/>
          <w:szCs w:val="20"/>
        </w:rPr>
        <w:t>d</w:t>
      </w:r>
      <w:r w:rsidRPr="00622908">
        <w:rPr>
          <w:rFonts w:ascii="Arial Narrow" w:eastAsia="Century Gothic" w:hAnsi="Arial Narrow" w:cs="Century Gothic"/>
          <w:sz w:val="20"/>
          <w:szCs w:val="20"/>
        </w:rPr>
        <w:t>é</w:t>
      </w:r>
    </w:p>
    <w:p w:rsidR="007C6B4C" w:rsidRPr="00B95B4C" w:rsidRDefault="007C6B4C" w:rsidP="007C6B4C">
      <w:pPr>
        <w:pStyle w:val="2-Puce-niv1-fr"/>
        <w:numPr>
          <w:ilvl w:val="0"/>
          <w:numId w:val="0"/>
        </w:numPr>
        <w:spacing w:after="120" w:line="240" w:lineRule="auto"/>
        <w:ind w:left="568"/>
        <w:jc w:val="both"/>
        <w:rPr>
          <w:color w:val="FF0000"/>
        </w:rPr>
      </w:pPr>
    </w:p>
    <w:p w:rsidR="007C6B4C" w:rsidRPr="00B620FF" w:rsidRDefault="007C6B4C" w:rsidP="002E30C5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trike/>
          <w:sz w:val="24"/>
          <w:szCs w:val="24"/>
        </w:rPr>
      </w:pPr>
      <w:r w:rsidRPr="006A0F5A">
        <w:rPr>
          <w:rFonts w:ascii="Arial Narrow" w:hAnsi="Arial Narrow" w:cs="Tahoma"/>
          <w:b/>
          <w:bCs/>
          <w:sz w:val="24"/>
          <w:szCs w:val="24"/>
        </w:rPr>
        <w:t>Fait à</w:t>
      </w:r>
      <w:r w:rsidRPr="006A0F5A">
        <w:rPr>
          <w:rFonts w:ascii="Arial Narrow" w:hAnsi="Arial Narrow" w:cs="Tahoma"/>
          <w:b/>
          <w:bCs/>
          <w:i/>
          <w:iCs/>
          <w:sz w:val="24"/>
          <w:szCs w:val="24"/>
        </w:rPr>
        <w:t> </w:t>
      </w:r>
      <w:r w:rsidRPr="006A0F5A">
        <w:rPr>
          <w:rFonts w:ascii="Arial Narrow" w:hAnsi="Arial Narrow" w:cs="Tahoma"/>
          <w:b/>
          <w:bCs/>
          <w:sz w:val="24"/>
          <w:szCs w:val="24"/>
        </w:rPr>
        <w:t>:</w:t>
      </w:r>
      <w:bookmarkStart w:id="2" w:name="Texte5"/>
      <w:r w:rsidR="003A131A" w:rsidRPr="000A36F0">
        <w:rPr>
          <w:rFonts w:ascii="Arial Narrow" w:hAnsi="Arial Narrow" w:cs="Tahoma"/>
          <w:b/>
          <w:bCs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maxLength w:val="25"/>
            </w:textInput>
          </w:ffData>
        </w:fldChar>
      </w:r>
      <w:r w:rsidRPr="000A36F0">
        <w:rPr>
          <w:rFonts w:ascii="Arial Narrow" w:hAnsi="Arial Narrow" w:cs="Tahoma"/>
          <w:b/>
          <w:bCs/>
          <w:sz w:val="24"/>
          <w:szCs w:val="24"/>
        </w:rPr>
        <w:instrText xml:space="preserve"> FORMTEXT </w:instrText>
      </w:r>
      <w:r w:rsidR="003A131A" w:rsidRPr="000A36F0">
        <w:rPr>
          <w:rFonts w:ascii="Arial Narrow" w:hAnsi="Arial Narrow" w:cs="Tahoma"/>
          <w:b/>
          <w:bCs/>
          <w:sz w:val="24"/>
          <w:szCs w:val="24"/>
        </w:rPr>
      </w:r>
      <w:r w:rsidR="003A131A" w:rsidRPr="000A36F0">
        <w:rPr>
          <w:rFonts w:ascii="Arial Narrow" w:hAnsi="Arial Narrow" w:cs="Tahoma"/>
          <w:b/>
          <w:bCs/>
          <w:sz w:val="24"/>
          <w:szCs w:val="24"/>
        </w:rPr>
        <w:fldChar w:fldCharType="separate"/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Pr="000A36F0">
        <w:rPr>
          <w:rFonts w:ascii="Arial Narrow" w:hAnsi="Arial Narrow" w:cs="Tahoma"/>
          <w:b/>
          <w:bCs/>
          <w:noProof/>
          <w:sz w:val="24"/>
          <w:szCs w:val="24"/>
        </w:rPr>
        <w:t> </w:t>
      </w:r>
      <w:r w:rsidR="003A131A" w:rsidRPr="000A36F0">
        <w:rPr>
          <w:rFonts w:ascii="Arial Narrow" w:hAnsi="Arial Narrow" w:cs="Tahoma"/>
          <w:b/>
          <w:bCs/>
          <w:sz w:val="24"/>
          <w:szCs w:val="24"/>
        </w:rPr>
        <w:fldChar w:fldCharType="end"/>
      </w:r>
      <w:bookmarkEnd w:id="2"/>
      <w:r w:rsidRPr="006A0F5A">
        <w:rPr>
          <w:rFonts w:ascii="Arial Narrow" w:hAnsi="Arial Narrow" w:cs="Tahoma"/>
          <w:b/>
          <w:bCs/>
          <w:sz w:val="24"/>
          <w:szCs w:val="24"/>
        </w:rPr>
        <w:t xml:space="preserve">,le </w:t>
      </w:r>
      <w:sdt>
        <w:sdtPr>
          <w:rPr>
            <w:rFonts w:ascii="Arial Narrow" w:hAnsi="Arial Narrow" w:cs="Tahoma"/>
            <w:b/>
            <w:bCs/>
            <w:sz w:val="24"/>
            <w:szCs w:val="24"/>
          </w:rPr>
          <w:id w:val="1837953829"/>
          <w:placeholder>
            <w:docPart w:val="DefaultPlaceholder_22675705"/>
          </w:placeholder>
          <w:showingPlcHdr/>
          <w:date w:fullDate="2017-04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E30C5" w:rsidRPr="005F7038">
            <w:rPr>
              <w:rStyle w:val="Textedelespacerserv"/>
            </w:rPr>
            <w:t>Cliquez ici pour entrer une date.</w:t>
          </w:r>
        </w:sdtContent>
      </w:sdt>
    </w:p>
    <w:p w:rsidR="007C6B4C" w:rsidRDefault="007C6B4C" w:rsidP="007C6B4C">
      <w:pPr>
        <w:autoSpaceDE w:val="0"/>
        <w:autoSpaceDN w:val="0"/>
        <w:adjustRightInd w:val="0"/>
        <w:spacing w:after="120" w:line="240" w:lineRule="auto"/>
        <w:ind w:left="3969"/>
      </w:pPr>
      <w:r>
        <w:rPr>
          <w:rFonts w:ascii="Arial Narrow" w:hAnsi="Arial Narrow" w:cs="Tahoma"/>
          <w:sz w:val="24"/>
          <w:szCs w:val="24"/>
        </w:rPr>
        <w:t>Cachet et signature</w:t>
      </w:r>
    </w:p>
    <w:p w:rsidR="003C781F" w:rsidRDefault="003C781F"/>
    <w:sectPr w:rsidR="003C781F" w:rsidSect="00BC33F3">
      <w:headerReference w:type="default" r:id="rId9"/>
      <w:footerReference w:type="default" r:id="rId10"/>
      <w:pgSz w:w="11906" w:h="16838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2E" w:rsidRDefault="0085702E" w:rsidP="00A6088A">
      <w:pPr>
        <w:spacing w:after="0" w:line="240" w:lineRule="auto"/>
      </w:pPr>
      <w:r>
        <w:separator/>
      </w:r>
    </w:p>
  </w:endnote>
  <w:endnote w:type="continuationSeparator" w:id="0">
    <w:p w:rsidR="0085702E" w:rsidRDefault="0085702E" w:rsidP="00A6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F3" w:rsidRPr="00672D70" w:rsidRDefault="00943917" w:rsidP="00672D70">
    <w:pPr>
      <w:pStyle w:val="Pieddepage"/>
      <w:pBdr>
        <w:top w:val="single" w:sz="4" w:space="1" w:color="auto"/>
      </w:pBdr>
      <w:rPr>
        <w:rFonts w:ascii="Arial Narrow" w:hAnsi="Arial Narrow"/>
        <w:b/>
        <w:bCs/>
        <w:color w:val="00615D"/>
      </w:rPr>
    </w:pPr>
    <w:r w:rsidRPr="00331778">
      <w:rPr>
        <w:rFonts w:ascii="Arial Narrow" w:hAnsi="Arial Narrow"/>
        <w:b/>
        <w:bCs/>
        <w:color w:val="00615D"/>
      </w:rPr>
      <w:t>Ressources en numérotation</w:t>
    </w:r>
    <w:r w:rsidR="00672D70">
      <w:rPr>
        <w:rFonts w:ascii="Arial Narrow" w:hAnsi="Arial Narrow"/>
        <w:b/>
        <w:bCs/>
        <w:color w:val="00615D"/>
      </w:rPr>
      <w:t xml:space="preserve"> - </w:t>
    </w:r>
    <w:r w:rsidRPr="00331778">
      <w:rPr>
        <w:rFonts w:ascii="Arial Narrow" w:hAnsi="Arial Narrow"/>
        <w:b/>
        <w:bCs/>
        <w:color w:val="00615D"/>
      </w:rPr>
      <w:t>Dossier réglementaire</w:t>
    </w:r>
    <w:r>
      <w:t xml:space="preserve">                                                                                                 </w:t>
    </w:r>
    <w:r w:rsidR="003A131A" w:rsidRPr="00672D70">
      <w:rPr>
        <w:rFonts w:ascii="Arial Narrow" w:hAnsi="Arial Narrow"/>
        <w:b/>
        <w:bCs/>
        <w:color w:val="00615D"/>
      </w:rPr>
      <w:fldChar w:fldCharType="begin"/>
    </w:r>
    <w:r w:rsidRPr="00672D70">
      <w:rPr>
        <w:rFonts w:ascii="Arial Narrow" w:hAnsi="Arial Narrow"/>
        <w:b/>
        <w:bCs/>
        <w:color w:val="00615D"/>
      </w:rPr>
      <w:instrText xml:space="preserve"> PAGE   \* MERGEFORMAT </w:instrText>
    </w:r>
    <w:r w:rsidR="003A131A" w:rsidRPr="00672D70">
      <w:rPr>
        <w:rFonts w:ascii="Arial Narrow" w:hAnsi="Arial Narrow"/>
        <w:b/>
        <w:bCs/>
        <w:color w:val="00615D"/>
      </w:rPr>
      <w:fldChar w:fldCharType="separate"/>
    </w:r>
    <w:r w:rsidR="005C573F">
      <w:rPr>
        <w:rFonts w:ascii="Arial Narrow" w:hAnsi="Arial Narrow"/>
        <w:b/>
        <w:bCs/>
        <w:noProof/>
        <w:color w:val="00615D"/>
      </w:rPr>
      <w:t>2</w:t>
    </w:r>
    <w:r w:rsidR="003A131A" w:rsidRPr="00672D70">
      <w:rPr>
        <w:rFonts w:ascii="Arial Narrow" w:hAnsi="Arial Narrow"/>
        <w:b/>
        <w:bCs/>
        <w:color w:val="00615D"/>
      </w:rPr>
      <w:fldChar w:fldCharType="end"/>
    </w:r>
    <w:r w:rsidRPr="00672D70">
      <w:rPr>
        <w:rFonts w:ascii="Arial Narrow" w:hAnsi="Arial Narrow"/>
        <w:b/>
        <w:bCs/>
        <w:color w:val="00615D"/>
      </w:rPr>
      <w:t>/2</w:t>
    </w:r>
  </w:p>
  <w:p w:rsidR="00DC76E0" w:rsidRPr="000008E8" w:rsidRDefault="005C573F" w:rsidP="00DC76E0">
    <w:pPr>
      <w:pStyle w:val="3-Titre1-fr"/>
      <w:spacing w:after="0"/>
      <w:jc w:val="left"/>
      <w:rPr>
        <w:color w:val="0F243E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F3" w:rsidRPr="0020379C" w:rsidRDefault="00943917" w:rsidP="00F33078">
    <w:pPr>
      <w:pStyle w:val="Pieddepage"/>
      <w:pBdr>
        <w:top w:val="single" w:sz="4" w:space="1" w:color="auto"/>
      </w:pBdr>
      <w:rPr>
        <w:rFonts w:ascii="Arial Narrow" w:hAnsi="Arial Narrow"/>
        <w:b/>
        <w:bCs/>
        <w:color w:val="00615D"/>
      </w:rPr>
    </w:pPr>
    <w:r w:rsidRPr="00331778">
      <w:rPr>
        <w:rFonts w:ascii="Arial Narrow" w:hAnsi="Arial Narrow"/>
        <w:b/>
        <w:bCs/>
        <w:color w:val="00615D"/>
      </w:rPr>
      <w:t>Ressources en numérotation</w:t>
    </w:r>
    <w:r w:rsidR="0020379C">
      <w:rPr>
        <w:rFonts w:ascii="Arial Narrow" w:hAnsi="Arial Narrow"/>
        <w:b/>
        <w:bCs/>
        <w:color w:val="00615D"/>
      </w:rPr>
      <w:t xml:space="preserve"> </w:t>
    </w:r>
    <w:r w:rsidRPr="00331778">
      <w:rPr>
        <w:rFonts w:ascii="Arial Narrow" w:hAnsi="Arial Narrow"/>
        <w:b/>
        <w:bCs/>
        <w:color w:val="00615D"/>
      </w:rPr>
      <w:t xml:space="preserve">- </w:t>
    </w:r>
    <w:r w:rsidR="00F33078">
      <w:rPr>
        <w:rFonts w:ascii="Arial Narrow" w:hAnsi="Arial Narrow"/>
        <w:b/>
        <w:bCs/>
        <w:color w:val="00615D"/>
      </w:rPr>
      <w:t xml:space="preserve">Formulaire   </w:t>
    </w:r>
    <w:r w:rsidRPr="0020379C">
      <w:rPr>
        <w:rFonts w:ascii="Arial Narrow" w:hAnsi="Arial Narrow"/>
        <w:b/>
        <w:bCs/>
        <w:color w:val="00615D"/>
      </w:rPr>
      <w:t xml:space="preserve">                                                                                           </w:t>
    </w:r>
    <w:r w:rsidR="0020379C">
      <w:rPr>
        <w:rFonts w:ascii="Arial Narrow" w:hAnsi="Arial Narrow"/>
        <w:b/>
        <w:bCs/>
        <w:color w:val="00615D"/>
      </w:rPr>
      <w:t xml:space="preserve">              </w:t>
    </w:r>
    <w:r w:rsidRPr="0020379C">
      <w:rPr>
        <w:rFonts w:ascii="Arial Narrow" w:hAnsi="Arial Narrow"/>
        <w:b/>
        <w:bCs/>
        <w:color w:val="00615D"/>
      </w:rPr>
      <w:t xml:space="preserve">       </w:t>
    </w:r>
    <w:r w:rsidR="003A131A" w:rsidRPr="0020379C">
      <w:rPr>
        <w:rFonts w:ascii="Arial Narrow" w:hAnsi="Arial Narrow"/>
        <w:b/>
        <w:bCs/>
        <w:color w:val="00615D"/>
      </w:rPr>
      <w:fldChar w:fldCharType="begin"/>
    </w:r>
    <w:r w:rsidRPr="0020379C">
      <w:rPr>
        <w:rFonts w:ascii="Arial Narrow" w:hAnsi="Arial Narrow"/>
        <w:b/>
        <w:bCs/>
        <w:color w:val="00615D"/>
      </w:rPr>
      <w:instrText xml:space="preserve"> PAGE   \* MERGEFORMAT </w:instrText>
    </w:r>
    <w:r w:rsidR="003A131A" w:rsidRPr="0020379C">
      <w:rPr>
        <w:rFonts w:ascii="Arial Narrow" w:hAnsi="Arial Narrow"/>
        <w:b/>
        <w:bCs/>
        <w:color w:val="00615D"/>
      </w:rPr>
      <w:fldChar w:fldCharType="separate"/>
    </w:r>
    <w:r w:rsidR="005C573F">
      <w:rPr>
        <w:rFonts w:ascii="Arial Narrow" w:hAnsi="Arial Narrow"/>
        <w:b/>
        <w:bCs/>
        <w:noProof/>
        <w:color w:val="00615D"/>
      </w:rPr>
      <w:t>1</w:t>
    </w:r>
    <w:r w:rsidR="003A131A" w:rsidRPr="0020379C">
      <w:rPr>
        <w:rFonts w:ascii="Arial Narrow" w:hAnsi="Arial Narrow"/>
        <w:b/>
        <w:bCs/>
        <w:color w:val="00615D"/>
      </w:rPr>
      <w:fldChar w:fldCharType="end"/>
    </w:r>
    <w:r w:rsidRPr="0020379C">
      <w:rPr>
        <w:rFonts w:ascii="Arial Narrow" w:hAnsi="Arial Narrow"/>
        <w:b/>
        <w:bCs/>
        <w:color w:val="00615D"/>
      </w:rPr>
      <w:t>/2</w:t>
    </w:r>
  </w:p>
  <w:p w:rsidR="00BC33F3" w:rsidRPr="000008E8" w:rsidRDefault="005C573F" w:rsidP="00DC76E0">
    <w:pPr>
      <w:pStyle w:val="3-Titre1-fr"/>
      <w:spacing w:after="0"/>
      <w:jc w:val="left"/>
      <w:rPr>
        <w:color w:val="0F243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2E" w:rsidRDefault="0085702E" w:rsidP="00A6088A">
      <w:pPr>
        <w:spacing w:after="0" w:line="240" w:lineRule="auto"/>
      </w:pPr>
      <w:r>
        <w:separator/>
      </w:r>
    </w:p>
  </w:footnote>
  <w:footnote w:type="continuationSeparator" w:id="0">
    <w:p w:rsidR="0085702E" w:rsidRDefault="0085702E" w:rsidP="00A6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70" w:rsidRPr="00672D70" w:rsidRDefault="00672D70" w:rsidP="00672D70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672D70">
      <w:rPr>
        <w:rFonts w:asciiTheme="minorHAnsi" w:eastAsiaTheme="minorHAnsi" w:hAnsiTheme="minorHAnsi" w:cstheme="minorBidi"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75" o:spid="_x0000_s2050" type="#_x0000_t75" style="position:absolute;margin-left:0;margin-top:0;width:509.9pt;height:340pt;z-index:-251657216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  <w:r w:rsidRPr="00672D70">
      <w:rPr>
        <w:rFonts w:asciiTheme="minorHAnsi" w:eastAsiaTheme="minorHAnsi" w:hAnsiTheme="minorHAnsi" w:cstheme="minorBidi"/>
        <w:noProof/>
        <w:lang w:eastAsia="fr-FR"/>
      </w:rPr>
      <w:drawing>
        <wp:inline distT="0" distB="0" distL="0" distR="0" wp14:anchorId="7D6145A0" wp14:editId="17B8F646">
          <wp:extent cx="6444000" cy="1095480"/>
          <wp:effectExtent l="0" t="0" r="0" b="0"/>
          <wp:docPr id="9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76E0" w:rsidRPr="00672D70" w:rsidRDefault="00672D70" w:rsidP="00672D70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u w:val="single"/>
      </w:rPr>
    </w:pPr>
    <w:r w:rsidRPr="00672D70">
      <w:rPr>
        <w:rFonts w:asciiTheme="minorHAnsi" w:eastAsiaTheme="minorHAnsi" w:hAnsiTheme="minorHAnsi" w:cstheme="minorBidi"/>
        <w:noProof/>
        <w:u w:val="single"/>
        <w:lang w:eastAsia="fr-FR"/>
      </w:rPr>
      <mc:AlternateContent>
        <mc:Choice Requires="wps">
          <w:drawing>
            <wp:inline distT="0" distB="0" distL="0" distR="0" wp14:anchorId="2DCCABAE" wp14:editId="1FE2FA4B">
              <wp:extent cx="6551930" cy="497840"/>
              <wp:effectExtent l="0" t="0" r="3810" b="0"/>
              <wp:docPr id="2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672D70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672D70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672D70" w:rsidRDefault="00672D70" w:rsidP="00882A0B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rtl/>
                                          <w:lang w:val="zh-CN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Direction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Technique</w:t>
                                      </w:r>
                                    </w:p>
                                    <w:p w:rsidR="00672D70" w:rsidRPr="00EB602B" w:rsidRDefault="00672D70" w:rsidP="008007AA">
                                      <w:pPr>
                                        <w:spacing w:before="80" w:after="100" w:afterAutospacing="1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D82F27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Département </w:t>
                                      </w:r>
                                      <w:r w:rsidRPr="00882A0B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Ressources Rares &amp; Numérotation</w:t>
                                      </w:r>
                                    </w:p>
                                    <w:p w:rsidR="00672D70" w:rsidRPr="007B3F3C" w:rsidRDefault="00672D70" w:rsidP="007B3F3C">
                                      <w:pPr>
                                        <w:spacing w:before="6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672D70" w:rsidRPr="005C1742" w:rsidRDefault="00672D70" w:rsidP="005C1742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672D70" w:rsidRPr="004900E1" w:rsidRDefault="00672D70" w:rsidP="00081210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672D70" w:rsidRDefault="00672D70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672D70" w:rsidRPr="00D82F27" w:rsidRDefault="00672D70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D82F2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>الموارد النادرة و الترقيم</w:t>
                                      </w:r>
                                    </w:p>
                                    <w:p w:rsidR="00672D70" w:rsidRPr="005C1742" w:rsidRDefault="00672D70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672D70" w:rsidRPr="004900E1" w:rsidRDefault="00672D70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672D70" w:rsidRPr="00041615" w:rsidRDefault="00672D70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72D70" w:rsidRDefault="00672D70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672D70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672D70" w:rsidRPr="00041615" w:rsidRDefault="00672D70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672D70" w:rsidRPr="00041615" w:rsidRDefault="00672D70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مديــــــــرية الإعــــــلام الآلــــــي و الأنظمــــــة المعلوماتيــــــة</w:t>
                                      </w:r>
                                    </w:p>
                                    <w:p w:rsidR="00672D70" w:rsidRPr="00041615" w:rsidRDefault="00672D70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672D70" w:rsidRDefault="00672D70"/>
                            </w:tc>
                          </w:tr>
                          <w:tr w:rsidR="00672D70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672D70" w:rsidRPr="00A8157A" w:rsidRDefault="00672D70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672D70" w:rsidRPr="00F356CE" w:rsidRDefault="00672D70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672D70" w:rsidRDefault="00672D70" w:rsidP="00672D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CCABAE" id="Rectangle 14" o:spid="_x0000_s1031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672D70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672D70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672D70" w:rsidRDefault="00672D70" w:rsidP="00882A0B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rtl/>
                                    <w:lang w:val="zh-CN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Direction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Technique</w:t>
                                </w:r>
                              </w:p>
                              <w:p w:rsidR="00672D70" w:rsidRPr="00EB602B" w:rsidRDefault="00672D70" w:rsidP="008007AA">
                                <w:pPr>
                                  <w:spacing w:before="80" w:after="100" w:afterAutospacing="1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D82F2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Département </w:t>
                                </w:r>
                                <w:r w:rsidRPr="00882A0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Ressources Rares &amp; Numérotation</w:t>
                                </w:r>
                              </w:p>
                              <w:p w:rsidR="00672D70" w:rsidRPr="007B3F3C" w:rsidRDefault="00672D70" w:rsidP="007B3F3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672D70" w:rsidRPr="005C1742" w:rsidRDefault="00672D70" w:rsidP="005C1742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672D70" w:rsidRPr="004900E1" w:rsidRDefault="00672D70" w:rsidP="00081210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672D70" w:rsidRDefault="00672D70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672D70" w:rsidRPr="00D82F27" w:rsidRDefault="00672D70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2F27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>الموارد النادرة و الترقيم</w:t>
                                </w:r>
                              </w:p>
                              <w:p w:rsidR="00672D70" w:rsidRPr="005C1742" w:rsidRDefault="00672D70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672D70" w:rsidRPr="004900E1" w:rsidRDefault="00672D70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672D70" w:rsidRPr="00041615" w:rsidRDefault="00672D70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672D70" w:rsidRDefault="00672D70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672D70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672D70" w:rsidRPr="00041615" w:rsidRDefault="00672D70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672D70" w:rsidRPr="00041615" w:rsidRDefault="00672D70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مديــــــــرية الإعــــــلام الآلــــــي و الأنظمــــــة المعلوماتيــــــة</w:t>
                                </w:r>
                              </w:p>
                              <w:p w:rsidR="00672D70" w:rsidRPr="00041615" w:rsidRDefault="00672D70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72D70" w:rsidRDefault="00672D70"/>
                      </w:tc>
                    </w:tr>
                    <w:tr w:rsidR="00672D70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672D70" w:rsidRPr="00A8157A" w:rsidRDefault="00672D70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672D70" w:rsidRPr="00F356CE" w:rsidRDefault="00672D70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672D70" w:rsidRDefault="00672D70" w:rsidP="00672D70"/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9C" w:rsidRPr="00672D70" w:rsidRDefault="0020379C" w:rsidP="0020379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672D70">
      <w:rPr>
        <w:rFonts w:asciiTheme="minorHAnsi" w:eastAsiaTheme="minorHAnsi" w:hAnsiTheme="minorHAnsi" w:cstheme="minorBidi"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9.9pt;height:340pt;z-index:-251655168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  <w:r w:rsidRPr="00672D70">
      <w:rPr>
        <w:rFonts w:asciiTheme="minorHAnsi" w:eastAsiaTheme="minorHAnsi" w:hAnsiTheme="minorHAnsi" w:cstheme="minorBidi"/>
        <w:noProof/>
        <w:lang w:eastAsia="fr-FR"/>
      </w:rPr>
      <w:drawing>
        <wp:inline distT="0" distB="0" distL="0" distR="0" wp14:anchorId="32448BEC" wp14:editId="0AB8AA4A">
          <wp:extent cx="6444000" cy="1095480"/>
          <wp:effectExtent l="0" t="0" r="0" b="0"/>
          <wp:docPr id="1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D69" w:rsidRPr="0020379C" w:rsidRDefault="0020379C" w:rsidP="0020379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u w:val="single"/>
      </w:rPr>
    </w:pPr>
    <w:r w:rsidRPr="00672D70">
      <w:rPr>
        <w:rFonts w:asciiTheme="minorHAnsi" w:eastAsiaTheme="minorHAnsi" w:hAnsiTheme="minorHAnsi" w:cstheme="minorBidi"/>
        <w:noProof/>
        <w:u w:val="single"/>
        <w:lang w:eastAsia="fr-FR"/>
      </w:rPr>
      <mc:AlternateContent>
        <mc:Choice Requires="wps">
          <w:drawing>
            <wp:inline distT="0" distB="0" distL="0" distR="0" wp14:anchorId="69698C48" wp14:editId="1137973A">
              <wp:extent cx="6551930" cy="497840"/>
              <wp:effectExtent l="0" t="0" r="3810" b="0"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20379C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20379C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20379C" w:rsidRDefault="0020379C" w:rsidP="00882A0B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rtl/>
                                          <w:lang w:val="zh-CN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Direction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Technique</w:t>
                                      </w:r>
                                    </w:p>
                                    <w:p w:rsidR="0020379C" w:rsidRPr="00EB602B" w:rsidRDefault="0020379C" w:rsidP="008007AA">
                                      <w:pPr>
                                        <w:spacing w:before="80" w:after="100" w:afterAutospacing="1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D82F27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Département </w:t>
                                      </w:r>
                                      <w:r w:rsidRPr="00882A0B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Ressources Rares &amp; Numérotation</w:t>
                                      </w:r>
                                    </w:p>
                                    <w:p w:rsidR="0020379C" w:rsidRPr="007B3F3C" w:rsidRDefault="0020379C" w:rsidP="007B3F3C">
                                      <w:pPr>
                                        <w:spacing w:before="6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20379C" w:rsidRPr="005C1742" w:rsidRDefault="0020379C" w:rsidP="005C1742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20379C" w:rsidRPr="004900E1" w:rsidRDefault="0020379C" w:rsidP="00081210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20379C" w:rsidRDefault="0020379C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20379C" w:rsidRPr="00D82F27" w:rsidRDefault="0020379C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D82F2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>الموارد النادرة و الترقيم</w:t>
                                      </w:r>
                                    </w:p>
                                    <w:p w:rsidR="0020379C" w:rsidRPr="005C1742" w:rsidRDefault="0020379C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20379C" w:rsidRPr="004900E1" w:rsidRDefault="0020379C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20379C" w:rsidRPr="00041615" w:rsidRDefault="0020379C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0379C" w:rsidRDefault="0020379C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20379C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20379C" w:rsidRPr="00041615" w:rsidRDefault="0020379C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20379C" w:rsidRPr="00041615" w:rsidRDefault="0020379C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مديــــــــرية الإعــــــلام الآلــــــي و الأنظمــــــة المعلوماتيــــــة</w:t>
                                      </w:r>
                                    </w:p>
                                    <w:p w:rsidR="0020379C" w:rsidRPr="00041615" w:rsidRDefault="0020379C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20379C" w:rsidRDefault="0020379C"/>
                            </w:tc>
                          </w:tr>
                          <w:tr w:rsidR="0020379C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20379C" w:rsidRPr="00A8157A" w:rsidRDefault="0020379C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20379C" w:rsidRPr="00F356CE" w:rsidRDefault="0020379C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20379C" w:rsidRDefault="0020379C" w:rsidP="002037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698C48" id="_x0000_s1032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20379C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20379C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20379C" w:rsidRDefault="0020379C" w:rsidP="00882A0B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rtl/>
                                    <w:lang w:val="zh-CN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Direction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Technique</w:t>
                                </w:r>
                              </w:p>
                              <w:p w:rsidR="0020379C" w:rsidRPr="00EB602B" w:rsidRDefault="0020379C" w:rsidP="008007AA">
                                <w:pPr>
                                  <w:spacing w:before="80" w:after="100" w:afterAutospacing="1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D82F2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Département </w:t>
                                </w:r>
                                <w:r w:rsidRPr="00882A0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Ressources Rares &amp; Numérotation</w:t>
                                </w:r>
                              </w:p>
                              <w:p w:rsidR="0020379C" w:rsidRPr="007B3F3C" w:rsidRDefault="0020379C" w:rsidP="007B3F3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20379C" w:rsidRPr="005C1742" w:rsidRDefault="0020379C" w:rsidP="005C1742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20379C" w:rsidRPr="004900E1" w:rsidRDefault="0020379C" w:rsidP="00081210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20379C" w:rsidRDefault="0020379C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20379C" w:rsidRPr="00D82F27" w:rsidRDefault="0020379C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2F27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>الموارد النادرة و الترقيم</w:t>
                                </w:r>
                              </w:p>
                              <w:p w:rsidR="0020379C" w:rsidRPr="005C1742" w:rsidRDefault="0020379C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20379C" w:rsidRPr="004900E1" w:rsidRDefault="0020379C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20379C" w:rsidRPr="00041615" w:rsidRDefault="0020379C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20379C" w:rsidRDefault="0020379C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20379C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20379C" w:rsidRPr="00041615" w:rsidRDefault="0020379C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20379C" w:rsidRPr="00041615" w:rsidRDefault="0020379C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مديــــــــرية الإعــــــلام الآلــــــي و الأنظمــــــة المعلوماتيــــــة</w:t>
                                </w:r>
                              </w:p>
                              <w:p w:rsidR="0020379C" w:rsidRPr="00041615" w:rsidRDefault="0020379C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20379C" w:rsidRDefault="0020379C"/>
                      </w:tc>
                    </w:tr>
                    <w:tr w:rsidR="0020379C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20379C" w:rsidRPr="00A8157A" w:rsidRDefault="0020379C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20379C" w:rsidRPr="00F356CE" w:rsidRDefault="0020379C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20379C" w:rsidRDefault="0020379C" w:rsidP="0020379C"/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3pt;height:30.9pt" o:bullet="t">
        <v:imagedata r:id="rId1" o:title="puce_fr"/>
      </v:shape>
    </w:pict>
  </w:numPicBullet>
  <w:abstractNum w:abstractNumId="0" w15:restartNumberingAfterBreak="0">
    <w:nsid w:val="29834C41"/>
    <w:multiLevelType w:val="hybridMultilevel"/>
    <w:tmpl w:val="3418DCDC"/>
    <w:lvl w:ilvl="0" w:tplc="040C000B">
      <w:start w:val="1"/>
      <w:numFmt w:val="decimal"/>
      <w:lvlText w:val="%1.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304E"/>
    <w:multiLevelType w:val="hybridMultilevel"/>
    <w:tmpl w:val="30465A3A"/>
    <w:lvl w:ilvl="0" w:tplc="040C000F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94" w:hanging="360"/>
      </w:pPr>
    </w:lvl>
    <w:lvl w:ilvl="2" w:tplc="040C001B" w:tentative="1">
      <w:start w:val="1"/>
      <w:numFmt w:val="lowerRoman"/>
      <w:lvlText w:val="%3."/>
      <w:lvlJc w:val="right"/>
      <w:pPr>
        <w:ind w:left="1914" w:hanging="180"/>
      </w:pPr>
    </w:lvl>
    <w:lvl w:ilvl="3" w:tplc="040C000F" w:tentative="1">
      <w:start w:val="1"/>
      <w:numFmt w:val="decimal"/>
      <w:lvlText w:val="%4."/>
      <w:lvlJc w:val="left"/>
      <w:pPr>
        <w:ind w:left="2634" w:hanging="360"/>
      </w:pPr>
    </w:lvl>
    <w:lvl w:ilvl="4" w:tplc="040C0019" w:tentative="1">
      <w:start w:val="1"/>
      <w:numFmt w:val="lowerLetter"/>
      <w:lvlText w:val="%5."/>
      <w:lvlJc w:val="left"/>
      <w:pPr>
        <w:ind w:left="3354" w:hanging="360"/>
      </w:pPr>
    </w:lvl>
    <w:lvl w:ilvl="5" w:tplc="040C001B" w:tentative="1">
      <w:start w:val="1"/>
      <w:numFmt w:val="lowerRoman"/>
      <w:lvlText w:val="%6."/>
      <w:lvlJc w:val="right"/>
      <w:pPr>
        <w:ind w:left="4074" w:hanging="180"/>
      </w:pPr>
    </w:lvl>
    <w:lvl w:ilvl="6" w:tplc="040C000F" w:tentative="1">
      <w:start w:val="1"/>
      <w:numFmt w:val="decimal"/>
      <w:lvlText w:val="%7."/>
      <w:lvlJc w:val="left"/>
      <w:pPr>
        <w:ind w:left="4794" w:hanging="360"/>
      </w:pPr>
    </w:lvl>
    <w:lvl w:ilvl="7" w:tplc="040C0019" w:tentative="1">
      <w:start w:val="1"/>
      <w:numFmt w:val="lowerLetter"/>
      <w:lvlText w:val="%8."/>
      <w:lvlJc w:val="left"/>
      <w:pPr>
        <w:ind w:left="5514" w:hanging="360"/>
      </w:pPr>
    </w:lvl>
    <w:lvl w:ilvl="8" w:tplc="040C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586901F5"/>
    <w:multiLevelType w:val="hybridMultilevel"/>
    <w:tmpl w:val="8C8C50C8"/>
    <w:lvl w:ilvl="0" w:tplc="040C0001">
      <w:start w:val="1"/>
      <w:numFmt w:val="lowerLetter"/>
      <w:lvlText w:val="%1)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D0011"/>
    <w:multiLevelType w:val="hybridMultilevel"/>
    <w:tmpl w:val="1C96F546"/>
    <w:lvl w:ilvl="0" w:tplc="040C0017">
      <w:start w:val="1"/>
      <w:numFmt w:val="bullet"/>
      <w:pStyle w:val="2-Puce-niv1-fr"/>
      <w:lvlText w:val=""/>
      <w:lvlPicBulletId w:val="0"/>
      <w:lvlJc w:val="left"/>
      <w:pPr>
        <w:ind w:left="6314" w:hanging="360"/>
      </w:pPr>
      <w:rPr>
        <w:rFonts w:ascii="Symbol" w:hAnsi="Symbol" w:hint="default"/>
        <w:color w:val="auto"/>
        <w:sz w:val="18"/>
        <w:szCs w:val="18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cumentProtection w:edit="forms" w:enforcement="1" w:cryptProviderType="rsaAES" w:cryptAlgorithmClass="hash" w:cryptAlgorithmType="typeAny" w:cryptAlgorithmSid="14" w:cryptSpinCount="100000" w:hash="WXL1PUA3/wyhMDCAFzcMrwqY6vc6KGYKyuqQwfeygj2I7+Gf9YZxv0N5CIu1tJPrVR6GzEhkG5B/lQf41PAc4Q==" w:salt="1wyThyYqDLTen6jBSvnbW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4C"/>
    <w:rsid w:val="00060F74"/>
    <w:rsid w:val="00067EB6"/>
    <w:rsid w:val="0020379C"/>
    <w:rsid w:val="002E30C5"/>
    <w:rsid w:val="00336CF9"/>
    <w:rsid w:val="003924BD"/>
    <w:rsid w:val="003A131A"/>
    <w:rsid w:val="003C781F"/>
    <w:rsid w:val="00455FD1"/>
    <w:rsid w:val="00467E26"/>
    <w:rsid w:val="004D4EBF"/>
    <w:rsid w:val="0052361F"/>
    <w:rsid w:val="005C573F"/>
    <w:rsid w:val="005D1772"/>
    <w:rsid w:val="00622027"/>
    <w:rsid w:val="00670C0E"/>
    <w:rsid w:val="00672D70"/>
    <w:rsid w:val="006E477E"/>
    <w:rsid w:val="00701B9E"/>
    <w:rsid w:val="00743C15"/>
    <w:rsid w:val="007C6B4C"/>
    <w:rsid w:val="007D4BDB"/>
    <w:rsid w:val="00823770"/>
    <w:rsid w:val="0085702E"/>
    <w:rsid w:val="00943917"/>
    <w:rsid w:val="009D5155"/>
    <w:rsid w:val="00A6088A"/>
    <w:rsid w:val="00B23FAC"/>
    <w:rsid w:val="00B74939"/>
    <w:rsid w:val="00C36867"/>
    <w:rsid w:val="00C9472D"/>
    <w:rsid w:val="00CC2E4F"/>
    <w:rsid w:val="00CE4748"/>
    <w:rsid w:val="00D229D3"/>
    <w:rsid w:val="00D363C2"/>
    <w:rsid w:val="00E65A8A"/>
    <w:rsid w:val="00E6627B"/>
    <w:rsid w:val="00EB4A4E"/>
    <w:rsid w:val="00EC06D0"/>
    <w:rsid w:val="00ED797A"/>
    <w:rsid w:val="00EE2636"/>
    <w:rsid w:val="00F041E8"/>
    <w:rsid w:val="00F33078"/>
    <w:rsid w:val="00F36E86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621670"/>
  <w15:docId w15:val="{8B11BBA2-A4FD-4BC5-AC5F-CBBA8A4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4C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7C6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6B4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B4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7C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B4C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7C6B4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paragraph" w:customStyle="1" w:styleId="3-Titre1-fr">
    <w:name w:val="3-Titre1-fr"/>
    <w:basedOn w:val="Normal"/>
    <w:link w:val="3-Titre1-frCar"/>
    <w:qFormat/>
    <w:rsid w:val="007C6B4C"/>
    <w:pPr>
      <w:spacing w:line="240" w:lineRule="auto"/>
      <w:jc w:val="both"/>
    </w:pPr>
    <w:rPr>
      <w:rFonts w:ascii="Arial Narrow" w:hAnsi="Arial Narrow" w:cs="Calibri"/>
      <w:b/>
      <w:bCs/>
      <w:color w:val="00615D"/>
      <w:sz w:val="28"/>
      <w:szCs w:val="28"/>
    </w:rPr>
  </w:style>
  <w:style w:type="character" w:customStyle="1" w:styleId="3-Titre1-frCar">
    <w:name w:val="3-Titre1-fr Car"/>
    <w:basedOn w:val="Policepardfaut"/>
    <w:link w:val="3-Titre1-fr"/>
    <w:rsid w:val="007C6B4C"/>
    <w:rPr>
      <w:rFonts w:ascii="Arial Narrow" w:eastAsia="Calibri" w:hAnsi="Arial Narrow" w:cs="Calibri"/>
      <w:b/>
      <w:bCs/>
      <w:color w:val="00615D"/>
      <w:sz w:val="28"/>
      <w:szCs w:val="28"/>
    </w:rPr>
  </w:style>
  <w:style w:type="paragraph" w:customStyle="1" w:styleId="3-Titre2-fr">
    <w:name w:val="3-Titre2-fr"/>
    <w:basedOn w:val="Normal"/>
    <w:link w:val="3-Titre2-frCar"/>
    <w:qFormat/>
    <w:rsid w:val="007C6B4C"/>
    <w:pPr>
      <w:spacing w:after="100" w:line="240" w:lineRule="auto"/>
      <w:jc w:val="both"/>
    </w:pPr>
    <w:rPr>
      <w:rFonts w:ascii="Arial Narrow" w:hAnsi="Arial Narrow" w:cs="Calibri"/>
      <w:b/>
      <w:bCs/>
      <w:color w:val="00615D"/>
      <w:sz w:val="24"/>
      <w:szCs w:val="24"/>
    </w:rPr>
  </w:style>
  <w:style w:type="character" w:customStyle="1" w:styleId="3-Titre2-frCar">
    <w:name w:val="3-Titre2-fr Car"/>
    <w:basedOn w:val="Policepardfaut"/>
    <w:link w:val="3-Titre2-fr"/>
    <w:rsid w:val="007C6B4C"/>
    <w:rPr>
      <w:rFonts w:ascii="Arial Narrow" w:eastAsia="Calibri" w:hAnsi="Arial Narrow" w:cs="Calibri"/>
      <w:b/>
      <w:bCs/>
      <w:color w:val="00615D"/>
      <w:sz w:val="24"/>
      <w:szCs w:val="24"/>
    </w:rPr>
  </w:style>
  <w:style w:type="paragraph" w:customStyle="1" w:styleId="2-Puce-niv1-fr">
    <w:name w:val="2-Puce-niv1-fr"/>
    <w:basedOn w:val="Normal"/>
    <w:link w:val="2-Puce-niv1-frCar"/>
    <w:qFormat/>
    <w:rsid w:val="007C6B4C"/>
    <w:pPr>
      <w:numPr>
        <w:numId w:val="1"/>
      </w:numPr>
      <w:spacing w:after="100"/>
    </w:pPr>
    <w:rPr>
      <w:rFonts w:ascii="Arial Narrow" w:hAnsi="Arial Narrow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C6B4C"/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character" w:customStyle="1" w:styleId="2-Puce-niv1-frCar">
    <w:name w:val="2-Puce-niv1-fr Car"/>
    <w:basedOn w:val="Policepardfaut"/>
    <w:link w:val="2-Puce-niv1-fr"/>
    <w:rsid w:val="007C6B4C"/>
    <w:rPr>
      <w:rFonts w:ascii="Arial Narrow" w:eastAsia="Calibri" w:hAnsi="Arial Narrow" w:cs="Arial"/>
      <w:sz w:val="24"/>
      <w:szCs w:val="24"/>
    </w:rPr>
  </w:style>
  <w:style w:type="paragraph" w:styleId="Corpsdetexte2">
    <w:name w:val="Body Text 2"/>
    <w:basedOn w:val="Normal"/>
    <w:link w:val="Corpsdetexte2Car"/>
    <w:rsid w:val="007C6B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C6B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7C6B4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C6B4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C6B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4C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2D7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rsid w:val="00672D70"/>
    <w:pPr>
      <w:bidi/>
      <w:spacing w:after="0" w:line="240" w:lineRule="auto"/>
    </w:pPr>
    <w:rPr>
      <w:rFonts w:asciiTheme="minorHAnsi" w:eastAsiaTheme="minorEastAsia" w:hAnsiTheme="minorHAnsi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672D70"/>
    <w:rPr>
      <w:rFonts w:eastAsiaTheme="minorEastAsia" w:cs="Arabic Transparent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C4BBF-3642-4BC6-B3AD-26FB2FF79E30}"/>
      </w:docPartPr>
      <w:docPartBody>
        <w:p w:rsidR="005379CA" w:rsidRDefault="00C152C8">
          <w:r w:rsidRPr="005F703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2C8"/>
    <w:rsid w:val="001634D5"/>
    <w:rsid w:val="005379CA"/>
    <w:rsid w:val="007B4E14"/>
    <w:rsid w:val="00906EB8"/>
    <w:rsid w:val="00B87C68"/>
    <w:rsid w:val="00C152C8"/>
    <w:rsid w:val="00C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52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t.merzougui</dc:creator>
  <cp:lastModifiedBy>Toufik MERZOUGUI</cp:lastModifiedBy>
  <cp:revision>4</cp:revision>
  <cp:lastPrinted>2017-05-08T09:43:00Z</cp:lastPrinted>
  <dcterms:created xsi:type="dcterms:W3CDTF">2018-07-24T09:12:00Z</dcterms:created>
  <dcterms:modified xsi:type="dcterms:W3CDTF">2018-07-24T12:26:00Z</dcterms:modified>
</cp:coreProperties>
</file>